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E610F" w14:textId="77777777" w:rsidR="001C3766" w:rsidRPr="001063C7" w:rsidRDefault="00EF7E27" w:rsidP="00206132">
      <w:pPr>
        <w:spacing w:after="0" w:line="200" w:lineRule="exact"/>
        <w:ind w:right="425"/>
        <w:rPr>
          <w:rFonts w:ascii="Arial" w:hAnsi="Arial" w:cs="Arial"/>
          <w:sz w:val="20"/>
          <w:szCs w:val="20"/>
          <w:lang w:val="fr-CA"/>
        </w:rPr>
      </w:pPr>
      <w:bookmarkStart w:id="0" w:name="_Hlk500149548"/>
      <w:r w:rsidRPr="001063C7">
        <w:rPr>
          <w:rFonts w:ascii="Arial" w:hAnsi="Arial" w:cs="Arial"/>
          <w:noProof/>
          <w:lang w:val="fr-CA"/>
        </w:rPr>
        <w:drawing>
          <wp:anchor distT="0" distB="0" distL="114300" distR="114300" simplePos="0" relativeHeight="251658240" behindDoc="1" locked="0" layoutInCell="1" allowOverlap="1" wp14:anchorId="1C971B8F" wp14:editId="6C090ACC">
            <wp:simplePos x="0" y="0"/>
            <wp:positionH relativeFrom="margin">
              <wp:align>left</wp:align>
            </wp:positionH>
            <wp:positionV relativeFrom="paragraph">
              <wp:posOffset>-152494</wp:posOffset>
            </wp:positionV>
            <wp:extent cx="1155700" cy="5524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2191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E6F3E" w14:textId="77777777" w:rsidR="001C3766" w:rsidRPr="001063C7" w:rsidRDefault="00F641B4" w:rsidP="00206132">
      <w:pPr>
        <w:tabs>
          <w:tab w:val="left" w:pos="6300"/>
        </w:tabs>
        <w:spacing w:after="0"/>
        <w:ind w:right="425"/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1" w:name="_Hlk500149526"/>
      <w:bookmarkStart w:id="2" w:name="lt_pId004"/>
      <w:bookmarkEnd w:id="1"/>
      <w:r w:rsidRPr="001063C7">
        <w:rPr>
          <w:rFonts w:ascii="Arial" w:hAnsi="Arial" w:cs="Arial"/>
          <w:b/>
          <w:sz w:val="28"/>
          <w:szCs w:val="18"/>
          <w:lang w:val="fr-CA"/>
        </w:rPr>
        <w:t>ANNEXE RELATIVE AUX SERVICES</w:t>
      </w:r>
      <w:bookmarkEnd w:id="2"/>
    </w:p>
    <w:p w14:paraId="5A8E5B7D" w14:textId="3706F407" w:rsidR="001C3766" w:rsidRPr="001063C7" w:rsidRDefault="004E43E3" w:rsidP="00206132">
      <w:pPr>
        <w:tabs>
          <w:tab w:val="left" w:pos="6300"/>
        </w:tabs>
        <w:ind w:right="425"/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3" w:name="lt_pId005"/>
      <w:r w:rsidRPr="001063C7">
        <w:rPr>
          <w:rFonts w:ascii="Arial" w:hAnsi="Arial" w:cs="Arial"/>
          <w:b/>
          <w:sz w:val="28"/>
          <w:szCs w:val="18"/>
          <w:lang w:val="fr-CA"/>
        </w:rPr>
        <w:t xml:space="preserve">HYBRIDES </w:t>
      </w:r>
      <w:r w:rsidR="00B50D74" w:rsidRPr="001063C7">
        <w:rPr>
          <w:rFonts w:ascii="Arial" w:hAnsi="Arial" w:cs="Arial"/>
          <w:b/>
          <w:sz w:val="28"/>
          <w:szCs w:val="18"/>
          <w:lang w:val="fr-CA"/>
        </w:rPr>
        <w:t>POUR</w:t>
      </w:r>
      <w:bookmarkEnd w:id="3"/>
      <w:r w:rsidR="00BA10AF" w:rsidRPr="001063C7">
        <w:rPr>
          <w:rFonts w:ascii="Arial" w:hAnsi="Arial" w:cs="Arial"/>
          <w:b/>
          <w:sz w:val="28"/>
          <w:szCs w:val="18"/>
          <w:lang w:val="fr-CA"/>
        </w:rPr>
        <w:t xml:space="preserve"> LE MARCHÉ DE L’HÔTELLERIE</w:t>
      </w:r>
    </w:p>
    <w:p w14:paraId="2258AC91" w14:textId="77777777" w:rsidR="008B264B" w:rsidRPr="001063C7" w:rsidRDefault="00EF7E27" w:rsidP="00206132">
      <w:pPr>
        <w:ind w:right="425"/>
        <w:jc w:val="both"/>
        <w:rPr>
          <w:rFonts w:ascii="Arial" w:hAnsi="Arial" w:cs="Arial"/>
          <w:sz w:val="20"/>
          <w:u w:val="single"/>
          <w:lang w:val="fr-CA"/>
        </w:rPr>
      </w:pPr>
      <w:bookmarkStart w:id="4" w:name="lt_pId006"/>
      <w:r w:rsidRPr="001063C7">
        <w:rPr>
          <w:rFonts w:ascii="Arial" w:hAnsi="Arial" w:cs="Arial"/>
          <w:b/>
          <w:sz w:val="20"/>
          <w:lang w:val="fr-CA"/>
        </w:rPr>
        <w:t>CLIENT («</w:t>
      </w:r>
      <w:r w:rsidR="000D25C1" w:rsidRPr="001063C7">
        <w:rPr>
          <w:rFonts w:ascii="Arial" w:hAnsi="Arial" w:cs="Arial"/>
          <w:b/>
          <w:sz w:val="20"/>
          <w:lang w:val="fr-CA"/>
        </w:rPr>
        <w:t> </w:t>
      </w:r>
      <w:r w:rsidRPr="001063C7">
        <w:rPr>
          <w:rFonts w:ascii="Arial" w:hAnsi="Arial" w:cs="Arial"/>
          <w:b/>
          <w:sz w:val="20"/>
          <w:lang w:val="fr-CA"/>
        </w:rPr>
        <w:t>client</w:t>
      </w:r>
      <w:r w:rsidR="000D25C1" w:rsidRPr="001063C7">
        <w:rPr>
          <w:rFonts w:ascii="Arial" w:hAnsi="Arial" w:cs="Arial"/>
          <w:b/>
          <w:sz w:val="20"/>
          <w:lang w:val="fr-CA"/>
        </w:rPr>
        <w:t> </w:t>
      </w:r>
      <w:r w:rsidRPr="001063C7">
        <w:rPr>
          <w:rFonts w:ascii="Arial" w:hAnsi="Arial" w:cs="Arial"/>
          <w:b/>
          <w:sz w:val="20"/>
          <w:lang w:val="fr-CA"/>
        </w:rPr>
        <w:t>»)</w:t>
      </w:r>
      <w:r w:rsidR="000D25C1" w:rsidRPr="001063C7">
        <w:rPr>
          <w:rFonts w:ascii="Arial" w:hAnsi="Arial" w:cs="Arial"/>
          <w:b/>
          <w:sz w:val="20"/>
          <w:lang w:val="fr-CA"/>
        </w:rPr>
        <w:t> </w:t>
      </w:r>
      <w:r w:rsidRPr="001063C7">
        <w:rPr>
          <w:rFonts w:ascii="Arial" w:hAnsi="Arial" w:cs="Arial"/>
          <w:b/>
          <w:sz w:val="20"/>
          <w:lang w:val="fr-CA"/>
        </w:rPr>
        <w:t>:</w:t>
      </w:r>
      <w:bookmarkEnd w:id="4"/>
      <w:r w:rsidR="008117CD" w:rsidRPr="001063C7">
        <w:rPr>
          <w:rFonts w:ascii="Arial" w:hAnsi="Arial" w:cs="Arial"/>
          <w:sz w:val="20"/>
          <w:lang w:val="fr-CA"/>
        </w:rPr>
        <w:t xml:space="preserve"> </w:t>
      </w:r>
      <w:sdt>
        <w:sdtPr>
          <w:rPr>
            <w:rStyle w:val="Style1"/>
            <w:rFonts w:cs="Arial"/>
            <w:sz w:val="20"/>
            <w:lang w:val="fr-CA"/>
          </w:rPr>
          <w:id w:val="-52160361"/>
          <w:placeholder>
            <w:docPart w:val="2A215B57DC3B4A309D5F5F23E28CCBB1"/>
          </w:placeholder>
        </w:sdtPr>
        <w:sdtEndPr>
          <w:rPr>
            <w:rStyle w:val="Style1"/>
          </w:rPr>
        </w:sdtEndPr>
        <w:sdtContent>
          <w:bookmarkStart w:id="5" w:name="lt_pId007"/>
          <w:r w:rsidRPr="001063C7">
            <w:rPr>
              <w:rStyle w:val="Style1"/>
              <w:rFonts w:cs="Arial"/>
              <w:caps/>
              <w:sz w:val="20"/>
              <w:lang w:val="fr-CA"/>
            </w:rPr>
            <w:t>ENTRER LE NOM DU CLIENT ICI</w:t>
          </w:r>
          <w:bookmarkEnd w:id="5"/>
        </w:sdtContent>
      </w:sdt>
    </w:p>
    <w:p w14:paraId="3EE10E91" w14:textId="047B32C6" w:rsidR="008B264B" w:rsidRPr="001063C7" w:rsidRDefault="00426B41" w:rsidP="00206132">
      <w:pPr>
        <w:pStyle w:val="ListParagraph"/>
        <w:tabs>
          <w:tab w:val="left" w:pos="6300"/>
        </w:tabs>
        <w:ind w:left="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6" w:name="lt_pId008"/>
      <w:r w:rsidRPr="001063C7">
        <w:rPr>
          <w:rFonts w:ascii="Arial" w:hAnsi="Arial" w:cs="Arial"/>
          <w:sz w:val="19"/>
          <w:szCs w:val="19"/>
          <w:lang w:val="fr-CA"/>
        </w:rPr>
        <w:t xml:space="preserve">La présente Annexe relative aux services </w:t>
      </w:r>
      <w:r w:rsidR="004E43E3" w:rsidRPr="001063C7">
        <w:rPr>
          <w:rFonts w:ascii="Arial" w:hAnsi="Arial" w:cs="Arial"/>
          <w:sz w:val="19"/>
          <w:szCs w:val="19"/>
          <w:lang w:val="fr-CA"/>
        </w:rPr>
        <w:t xml:space="preserve">hybrides </w:t>
      </w:r>
      <w:r w:rsidR="00BA10AF" w:rsidRPr="001063C7">
        <w:rPr>
          <w:rFonts w:ascii="Arial" w:hAnsi="Arial" w:cs="Arial"/>
          <w:sz w:val="19"/>
          <w:szCs w:val="19"/>
          <w:lang w:val="fr-CA"/>
        </w:rPr>
        <w:t xml:space="preserve">pour le marché de l’hôtellerie </w:t>
      </w:r>
      <w:r w:rsidRPr="001063C7">
        <w:rPr>
          <w:rFonts w:ascii="Arial" w:hAnsi="Arial" w:cs="Arial"/>
          <w:sz w:val="19"/>
          <w:szCs w:val="19"/>
          <w:lang w:val="fr-CA"/>
        </w:rPr>
        <w:t>(« </w:t>
      </w:r>
      <w:r w:rsidRPr="001063C7">
        <w:rPr>
          <w:rFonts w:ascii="Arial" w:hAnsi="Arial" w:cs="Arial"/>
          <w:b/>
          <w:sz w:val="19"/>
          <w:szCs w:val="19"/>
          <w:lang w:val="fr-CA"/>
        </w:rPr>
        <w:t>annexe relative aux services</w:t>
      </w:r>
      <w:r w:rsidRPr="001063C7">
        <w:rPr>
          <w:rFonts w:ascii="Arial" w:hAnsi="Arial" w:cs="Arial"/>
          <w:sz w:val="19"/>
          <w:szCs w:val="19"/>
          <w:lang w:val="fr-CA"/>
        </w:rPr>
        <w:t> ») est régie par le Contrat de fourniture principal (« </w:t>
      </w:r>
      <w:r w:rsidRPr="001063C7">
        <w:rPr>
          <w:rFonts w:ascii="Arial" w:hAnsi="Arial" w:cs="Arial"/>
          <w:b/>
          <w:sz w:val="19"/>
          <w:szCs w:val="19"/>
          <w:lang w:val="fr-CA"/>
        </w:rPr>
        <w:t>CFP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 ») applicable signé par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et Allstream Business Inc. ou Allstream Business US LLC par l’entremise de ses filiales (« </w:t>
      </w:r>
      <w:r w:rsidRPr="001063C7">
        <w:rPr>
          <w:rFonts w:ascii="Arial" w:hAnsi="Arial" w:cs="Arial"/>
          <w:b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> »).</w:t>
      </w:r>
      <w:bookmarkEnd w:id="6"/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" w:name="lt_pId009"/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Si le </w:t>
      </w:r>
      <w:r w:rsidR="009B1CE1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 n’a pas signé un </w:t>
      </w:r>
      <w:r w:rsidR="009B1CE1" w:rsidRPr="001063C7">
        <w:rPr>
          <w:rFonts w:ascii="Arial" w:hAnsi="Arial" w:cs="Arial"/>
          <w:i/>
          <w:sz w:val="19"/>
          <w:szCs w:val="19"/>
          <w:lang w:val="fr-CA"/>
        </w:rPr>
        <w:t>CFP</w:t>
      </w:r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, la présente </w:t>
      </w:r>
      <w:r w:rsidR="009B1CE1" w:rsidRPr="001063C7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 est alors régie par les modalités du </w:t>
      </w:r>
      <w:r w:rsidR="009B1CE1" w:rsidRPr="001063C7">
        <w:rPr>
          <w:rFonts w:ascii="Arial" w:hAnsi="Arial" w:cs="Arial"/>
          <w:i/>
          <w:sz w:val="19"/>
          <w:szCs w:val="19"/>
          <w:lang w:val="fr-CA"/>
        </w:rPr>
        <w:t>CFP</w:t>
      </w:r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 standard d’</w:t>
      </w:r>
      <w:r w:rsidR="009B1CE1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9B1CE1" w:rsidRPr="001063C7">
        <w:rPr>
          <w:rFonts w:ascii="Arial" w:hAnsi="Arial" w:cs="Arial"/>
          <w:sz w:val="19"/>
          <w:szCs w:val="19"/>
          <w:lang w:val="fr-CA"/>
        </w:rPr>
        <w:t xml:space="preserve"> qui est affiché sur le site www.allstream.com, intégré aux présentes par renvoi et fourni sur demande.</w:t>
      </w:r>
      <w:bookmarkEnd w:id="7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" w:name="lt_pId010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Les termes en italique non définis aux présentes ont la signification qui leur est donnée dans le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CFP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8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" w:name="lt_pId011"/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et le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peuvent être désignés dans les présentes individuellement par le terme « partie » et collectivement par le terme « parties ».</w:t>
      </w:r>
      <w:bookmarkEnd w:id="9"/>
    </w:p>
    <w:p w14:paraId="5AF8ACFC" w14:textId="77777777" w:rsidR="008B264B" w:rsidRPr="001063C7" w:rsidRDefault="00EF7E27" w:rsidP="00206132">
      <w:pPr>
        <w:ind w:right="425"/>
        <w:jc w:val="both"/>
        <w:rPr>
          <w:rFonts w:ascii="Arial" w:eastAsia="Calibri" w:hAnsi="Arial" w:cs="Arial"/>
          <w:sz w:val="19"/>
          <w:szCs w:val="19"/>
          <w:lang w:val="fr-CA"/>
        </w:rPr>
      </w:pPr>
      <w:bookmarkStart w:id="10" w:name="lt_pId012"/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La présente </w:t>
      </w:r>
      <w:r w:rsidRPr="001063C7">
        <w:rPr>
          <w:rFonts w:ascii="Arial" w:eastAsia="Calibri" w:hAnsi="Arial" w:cs="Arial"/>
          <w:i/>
          <w:sz w:val="19"/>
          <w:szCs w:val="19"/>
          <w:lang w:val="fr-CA"/>
        </w:rPr>
        <w:t>annexe relative aux services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 contient des renseignements détaillés sur la fourniture des services de communications (« </w:t>
      </w:r>
      <w:r w:rsidRPr="001063C7">
        <w:rPr>
          <w:rFonts w:ascii="Arial" w:eastAsia="Calibri" w:hAnsi="Arial" w:cs="Arial"/>
          <w:b/>
          <w:sz w:val="19"/>
          <w:szCs w:val="19"/>
          <w:lang w:val="fr-CA"/>
        </w:rPr>
        <w:t>services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 ») </w:t>
      </w:r>
      <w:r w:rsidR="0003728D" w:rsidRPr="001063C7">
        <w:rPr>
          <w:rFonts w:ascii="Arial" w:eastAsia="Calibri" w:hAnsi="Arial" w:cs="Arial"/>
          <w:sz w:val="19"/>
          <w:szCs w:val="19"/>
          <w:lang w:val="fr-CA"/>
        </w:rPr>
        <w:t>acquis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 par le </w:t>
      </w:r>
      <w:r w:rsidRPr="001063C7">
        <w:rPr>
          <w:rFonts w:ascii="Arial" w:eastAsia="Calibri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 de temps à autre au moyen d’une </w:t>
      </w:r>
      <w:r w:rsidRPr="001063C7">
        <w:rPr>
          <w:rFonts w:ascii="Arial" w:eastAsia="Calibri" w:hAnsi="Arial" w:cs="Arial"/>
          <w:i/>
          <w:sz w:val="19"/>
          <w:szCs w:val="19"/>
          <w:lang w:val="fr-CA"/>
        </w:rPr>
        <w:t>demande de service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 approuvée par </w:t>
      </w:r>
      <w:r w:rsidRPr="001063C7">
        <w:rPr>
          <w:rFonts w:ascii="Arial" w:eastAsia="Calibri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eastAsia="Calibri" w:hAnsi="Arial" w:cs="Arial"/>
          <w:sz w:val="19"/>
          <w:szCs w:val="19"/>
          <w:lang w:val="fr-CA"/>
        </w:rPr>
        <w:t>.</w:t>
      </w:r>
      <w:bookmarkEnd w:id="10"/>
      <w:r w:rsidRPr="001063C7">
        <w:rPr>
          <w:rFonts w:ascii="Arial" w:eastAsia="Calibri" w:hAnsi="Arial" w:cs="Arial"/>
          <w:sz w:val="19"/>
          <w:szCs w:val="19"/>
          <w:lang w:val="fr-CA"/>
        </w:rPr>
        <w:t xml:space="preserve"> </w:t>
      </w:r>
    </w:p>
    <w:p w14:paraId="1111375C" w14:textId="77777777" w:rsidR="007E2859" w:rsidRPr="001063C7" w:rsidRDefault="00EF7E27" w:rsidP="00206132">
      <w:pPr>
        <w:pStyle w:val="ListParagraph"/>
        <w:numPr>
          <w:ilvl w:val="0"/>
          <w:numId w:val="15"/>
        </w:numPr>
        <w:ind w:left="360" w:right="425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bookmarkStart w:id="11" w:name="lt_pId013"/>
      <w:bookmarkEnd w:id="0"/>
      <w:r w:rsidRPr="001063C7">
        <w:rPr>
          <w:rFonts w:ascii="Arial" w:eastAsia="Times New Roman" w:hAnsi="Arial" w:cs="Arial"/>
          <w:b/>
          <w:sz w:val="20"/>
          <w:szCs w:val="20"/>
          <w:lang w:val="fr-CA"/>
        </w:rPr>
        <w:t>DESCRIPTION DES SERVICES</w:t>
      </w:r>
      <w:bookmarkEnd w:id="11"/>
      <w:r w:rsidRPr="001063C7">
        <w:rPr>
          <w:rFonts w:ascii="Arial" w:eastAsia="Times New Roman" w:hAnsi="Arial" w:cs="Arial"/>
          <w:b/>
          <w:sz w:val="20"/>
          <w:szCs w:val="20"/>
          <w:lang w:val="fr-CA"/>
        </w:rPr>
        <w:t xml:space="preserve"> </w:t>
      </w:r>
    </w:p>
    <w:p w14:paraId="5C8588E8" w14:textId="77777777" w:rsidR="009D37D6" w:rsidRPr="001063C7" w:rsidRDefault="00896346" w:rsidP="00206132">
      <w:pPr>
        <w:pStyle w:val="ListParagraph"/>
        <w:ind w:left="360" w:right="425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09E206E0" w14:textId="77777777" w:rsidR="009D37D6" w:rsidRPr="001063C7" w:rsidRDefault="00EF7E27" w:rsidP="00206132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12" w:name="lt_pId014"/>
      <w:r w:rsidRPr="001063C7">
        <w:rPr>
          <w:rFonts w:ascii="Arial" w:hAnsi="Arial" w:cs="Arial"/>
          <w:b/>
          <w:sz w:val="19"/>
          <w:szCs w:val="19"/>
          <w:lang w:val="fr-CA"/>
        </w:rPr>
        <w:t>Description générale</w:t>
      </w:r>
      <w:bookmarkEnd w:id="12"/>
    </w:p>
    <w:p w14:paraId="3F2E63A4" w14:textId="2A06A9D5" w:rsidR="008B264B" w:rsidRPr="001063C7" w:rsidRDefault="00E36288" w:rsidP="00206132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13" w:name="lt_pId015"/>
      <w:r w:rsidRPr="001063C7">
        <w:rPr>
          <w:rFonts w:ascii="Arial" w:hAnsi="Arial" w:cs="Arial"/>
          <w:sz w:val="19"/>
          <w:szCs w:val="19"/>
          <w:lang w:val="fr-CA"/>
        </w:rPr>
        <w:t xml:space="preserve">Les </w:t>
      </w:r>
      <w:r w:rsidRPr="001063C7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4E43E3" w:rsidRPr="001063C7">
        <w:rPr>
          <w:rFonts w:ascii="Arial" w:hAnsi="Arial" w:cs="Arial"/>
          <w:i/>
          <w:sz w:val="19"/>
          <w:szCs w:val="19"/>
          <w:lang w:val="fr-CA"/>
        </w:rPr>
        <w:t xml:space="preserve">hybrides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pour</w:t>
      </w:r>
      <w:r w:rsidR="00BA10AF" w:rsidRPr="001063C7">
        <w:rPr>
          <w:rFonts w:ascii="Arial" w:hAnsi="Arial" w:cs="Arial"/>
          <w:i/>
          <w:sz w:val="19"/>
          <w:szCs w:val="19"/>
          <w:lang w:val="fr-CA"/>
        </w:rPr>
        <w:t xml:space="preserve"> le marché de l’hôtellerie </w:t>
      </w:r>
      <w:r w:rsidR="007A20D5" w:rsidRPr="001063C7">
        <w:rPr>
          <w:rFonts w:ascii="Arial" w:hAnsi="Arial" w:cs="Arial"/>
          <w:sz w:val="19"/>
          <w:szCs w:val="19"/>
          <w:lang w:val="fr-CA"/>
        </w:rPr>
        <w:t>d’</w:t>
      </w:r>
      <w:r w:rsidR="007A20D5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7A20D5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sz w:val="19"/>
          <w:szCs w:val="19"/>
          <w:lang w:val="fr-CA"/>
        </w:rPr>
        <w:t>fournissent une instance spécialisée d’un commutateur privé («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>PBX</w:t>
      </w:r>
      <w:r w:rsidRPr="001063C7">
        <w:rPr>
          <w:rFonts w:ascii="Arial" w:hAnsi="Arial" w:cs="Arial"/>
          <w:sz w:val="19"/>
          <w:szCs w:val="19"/>
          <w:lang w:val="fr-CA"/>
        </w:rPr>
        <w:t> »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) </w:t>
      </w:r>
      <w:r w:rsidRPr="001063C7">
        <w:rPr>
          <w:rFonts w:ascii="Arial" w:hAnsi="Arial" w:cs="Arial"/>
          <w:sz w:val="19"/>
          <w:szCs w:val="19"/>
          <w:lang w:val="fr-CA"/>
        </w:rPr>
        <w:t>résid</w:t>
      </w:r>
      <w:r w:rsidR="00AF177A" w:rsidRPr="001063C7">
        <w:rPr>
          <w:rFonts w:ascii="Arial" w:hAnsi="Arial" w:cs="Arial"/>
          <w:sz w:val="19"/>
          <w:szCs w:val="19"/>
          <w:lang w:val="fr-CA"/>
        </w:rPr>
        <w:t>ant</w:t>
      </w:r>
      <w:r w:rsidR="004E43E3" w:rsidRPr="001063C7">
        <w:rPr>
          <w:rFonts w:ascii="Arial" w:hAnsi="Arial" w:cs="Arial"/>
          <w:sz w:val="19"/>
          <w:szCs w:val="19"/>
          <w:lang w:val="fr-CA"/>
        </w:rPr>
        <w:t xml:space="preserve"> chez le client tandis que les fonctions de gestion et les applications résident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dans un centre de données virtualisé d’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(</w:t>
      </w:r>
      <w:r w:rsidR="001938BB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sz w:val="19"/>
          <w:szCs w:val="19"/>
          <w:lang w:val="fr-CA"/>
        </w:rPr>
        <w:t>« service »)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13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4" w:name="lt_pId016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inclu</w:t>
      </w:r>
      <w:r w:rsidR="001938BB" w:rsidRPr="001063C7">
        <w:rPr>
          <w:rFonts w:ascii="Arial" w:hAnsi="Arial" w:cs="Arial"/>
          <w:sz w:val="19"/>
          <w:szCs w:val="19"/>
          <w:lang w:val="fr-CA"/>
        </w:rPr>
        <w:t xml:space="preserve">t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des fonctionnalités de réception du trafic local et interurbain et d’acheminement à chaque </w:t>
      </w:r>
      <w:r w:rsidR="004E374C" w:rsidRPr="001063C7">
        <w:rPr>
          <w:rFonts w:ascii="Arial" w:hAnsi="Arial" w:cs="Arial"/>
          <w:sz w:val="19"/>
          <w:szCs w:val="19"/>
          <w:lang w:val="fr-CA"/>
        </w:rPr>
        <w:t>poste d’utilisateur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fourni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14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5" w:name="lt_pId017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fourni respecte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pour l’essentiel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>: i)</w:t>
      </w:r>
      <w:r w:rsidR="0083197A" w:rsidRPr="001063C7">
        <w:rPr>
          <w:rFonts w:ascii="Arial" w:hAnsi="Arial" w:cs="Arial"/>
          <w:sz w:val="19"/>
          <w:szCs w:val="19"/>
          <w:lang w:val="fr-CA"/>
        </w:rPr>
        <w:t> le protocole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SIP (</w:t>
      </w:r>
      <w:r w:rsidR="00EF7E27" w:rsidRPr="001063C7">
        <w:rPr>
          <w:rFonts w:ascii="Arial" w:hAnsi="Arial" w:cs="Arial"/>
          <w:sz w:val="19"/>
          <w:szCs w:val="19"/>
          <w:lang w:val="fr-CA"/>
        </w:rPr>
        <w:t>Session Initiation Protocol)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 de l’IETF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comme le définit la norme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RFC</w:t>
      </w:r>
      <w:r w:rsidR="0083197A" w:rsidRPr="001063C7">
        <w:rPr>
          <w:rFonts w:ascii="Arial" w:hAnsi="Arial" w:cs="Arial"/>
          <w:sz w:val="19"/>
          <w:szCs w:val="19"/>
          <w:lang w:val="fr-CA"/>
        </w:rPr>
        <w:t>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3261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pour l’établissement de sessions;</w:t>
      </w:r>
      <w:bookmarkEnd w:id="15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6" w:name="lt_pId018"/>
      <w:r w:rsidR="00EF7E27" w:rsidRPr="001063C7">
        <w:rPr>
          <w:rFonts w:ascii="Arial" w:hAnsi="Arial" w:cs="Arial"/>
          <w:sz w:val="19"/>
          <w:szCs w:val="19"/>
          <w:lang w:val="fr-CA"/>
        </w:rPr>
        <w:t>ii)</w:t>
      </w:r>
      <w:r w:rsidR="0083197A" w:rsidRPr="001063C7">
        <w:rPr>
          <w:rFonts w:ascii="Arial" w:hAnsi="Arial" w:cs="Arial"/>
          <w:sz w:val="19"/>
          <w:szCs w:val="19"/>
          <w:lang w:val="fr-CA"/>
        </w:rPr>
        <w:t> les codecs audio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standards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G.711 u/a, G.722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 ou 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G.729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de l’UIT-T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, qui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définissent la charge utile servant à la transmission de la voix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(à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 moins d’indications contraires, le codec </w:t>
      </w:r>
      <w:bookmarkStart w:id="17" w:name="lt_pId019"/>
      <w:bookmarkEnd w:id="16"/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audio 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G.711 u/a </w:t>
      </w:r>
      <w:r w:rsidR="0083197A" w:rsidRPr="001063C7">
        <w:rPr>
          <w:rFonts w:ascii="Arial" w:hAnsi="Arial" w:cs="Arial"/>
          <w:sz w:val="19"/>
          <w:szCs w:val="19"/>
          <w:lang w:val="fr-CA"/>
        </w:rPr>
        <w:t>est utilisé</w:t>
      </w:r>
      <w:r w:rsidR="00084617" w:rsidRPr="001063C7">
        <w:rPr>
          <w:rFonts w:ascii="Arial" w:hAnsi="Arial" w:cs="Arial"/>
          <w:sz w:val="19"/>
          <w:szCs w:val="19"/>
          <w:lang w:val="fr-CA"/>
        </w:rPr>
        <w:t>)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, et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iii)</w:t>
      </w:r>
      <w:r w:rsidR="0083197A" w:rsidRPr="001063C7">
        <w:rPr>
          <w:rFonts w:ascii="Arial" w:hAnsi="Arial" w:cs="Arial"/>
          <w:sz w:val="19"/>
          <w:szCs w:val="19"/>
          <w:lang w:val="fr-CA"/>
        </w:rPr>
        <w:t> un facteur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>R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 de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75, 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ou plus,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98</w:t>
      </w:r>
      <w:r w:rsidR="0083197A" w:rsidRPr="001063C7">
        <w:rPr>
          <w:rFonts w:ascii="Arial" w:hAnsi="Arial" w:cs="Arial"/>
          <w:sz w:val="19"/>
          <w:szCs w:val="19"/>
          <w:lang w:val="fr-CA"/>
        </w:rPr>
        <w:t>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% </w:t>
      </w:r>
      <w:r w:rsidR="0083197A" w:rsidRPr="001063C7">
        <w:rPr>
          <w:rFonts w:ascii="Arial" w:hAnsi="Arial" w:cs="Arial"/>
          <w:sz w:val="19"/>
          <w:szCs w:val="19"/>
          <w:lang w:val="fr-CA"/>
        </w:rPr>
        <w:t xml:space="preserve">du temps pour la qualité de la voix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(</w:t>
      </w:r>
      <w:r w:rsidR="00084617" w:rsidRPr="001063C7">
        <w:rPr>
          <w:rFonts w:ascii="Arial" w:hAnsi="Arial" w:cs="Arial"/>
          <w:sz w:val="19"/>
          <w:szCs w:val="19"/>
          <w:lang w:val="fr-CA"/>
        </w:rPr>
        <w:t>le facteur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>R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est une mesure normalisée dans l’industrie de la qualité de la voix sur IP, qui est dérivée de paramètres tels que la latence, la gigue et la perte de paquets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).</w:t>
      </w:r>
      <w:bookmarkEnd w:id="17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8" w:name="lt_pId020"/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peu</w:t>
      </w:r>
      <w:r w:rsidR="001938BB" w:rsidRPr="001063C7">
        <w:rPr>
          <w:rFonts w:ascii="Arial" w:hAnsi="Arial" w:cs="Arial"/>
          <w:sz w:val="19"/>
          <w:szCs w:val="19"/>
          <w:lang w:val="fr-CA"/>
        </w:rPr>
        <w:t xml:space="preserve">t 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être </w:t>
      </w:r>
      <w:r w:rsidR="000D25C1" w:rsidRPr="001063C7">
        <w:rPr>
          <w:rFonts w:ascii="Arial" w:hAnsi="Arial" w:cs="Arial"/>
          <w:sz w:val="19"/>
          <w:szCs w:val="19"/>
          <w:lang w:val="fr-CA"/>
        </w:rPr>
        <w:t xml:space="preserve">jumelé et fourni </w:t>
      </w:r>
      <w:r w:rsidR="00084617" w:rsidRPr="001063C7">
        <w:rPr>
          <w:rFonts w:ascii="Arial" w:hAnsi="Arial" w:cs="Arial"/>
          <w:sz w:val="19"/>
          <w:szCs w:val="19"/>
          <w:lang w:val="fr-CA"/>
        </w:rPr>
        <w:t>avec d’autres produits d’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et </w:t>
      </w:r>
      <w:r w:rsidR="001938BB" w:rsidRPr="001063C7">
        <w:rPr>
          <w:rFonts w:ascii="Arial" w:hAnsi="Arial" w:cs="Arial"/>
          <w:sz w:val="19"/>
          <w:szCs w:val="19"/>
          <w:lang w:val="fr-CA"/>
        </w:rPr>
        <w:t>assuré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par 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ou par son intermédiaire.</w:t>
      </w:r>
      <w:bookmarkEnd w:id="18"/>
    </w:p>
    <w:p w14:paraId="71B1611E" w14:textId="77777777" w:rsidR="007E2859" w:rsidRPr="001063C7" w:rsidRDefault="00EF7E27" w:rsidP="00206132">
      <w:pPr>
        <w:pStyle w:val="ListParagraph"/>
        <w:spacing w:before="120" w:after="0"/>
        <w:ind w:left="900" w:right="42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1063C7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3CE7B43C" w14:textId="34B29CD0" w:rsidR="009D37D6" w:rsidRPr="001063C7" w:rsidRDefault="00E265B3" w:rsidP="00206132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19" w:name="lt_pId021"/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Forfaits </w:t>
      </w:r>
      <w:r w:rsidR="002058E3" w:rsidRPr="001063C7">
        <w:rPr>
          <w:rFonts w:ascii="Arial" w:hAnsi="Arial" w:cs="Arial"/>
          <w:b/>
          <w:sz w:val="19"/>
          <w:szCs w:val="19"/>
          <w:lang w:val="fr-CA"/>
        </w:rPr>
        <w:t xml:space="preserve">de services </w:t>
      </w:r>
      <w:r w:rsidR="004E43E3" w:rsidRPr="001063C7">
        <w:rPr>
          <w:rFonts w:ascii="Arial" w:hAnsi="Arial" w:cs="Arial"/>
          <w:b/>
          <w:sz w:val="19"/>
          <w:szCs w:val="19"/>
          <w:lang w:val="fr-CA"/>
        </w:rPr>
        <w:t xml:space="preserve">hybrides </w:t>
      </w:r>
      <w:r w:rsidR="002058E3" w:rsidRPr="001063C7">
        <w:rPr>
          <w:rFonts w:ascii="Arial" w:hAnsi="Arial" w:cs="Arial"/>
          <w:b/>
          <w:sz w:val="19"/>
          <w:szCs w:val="19"/>
          <w:lang w:val="fr-CA"/>
        </w:rPr>
        <w:t>pour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 xml:space="preserve"> le marché de l’hôtellerie</w:t>
      </w:r>
      <w:bookmarkEnd w:id="19"/>
    </w:p>
    <w:p w14:paraId="1FFA30D9" w14:textId="1D904DBD" w:rsidR="007E2859" w:rsidRPr="001063C7" w:rsidRDefault="004E43E3" w:rsidP="00206132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0" w:name="lt_pId022"/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offre </w:t>
      </w:r>
      <w:r w:rsidR="0096514E" w:rsidRPr="001063C7">
        <w:rPr>
          <w:rFonts w:ascii="Arial" w:hAnsi="Arial" w:cs="Arial"/>
          <w:sz w:val="19"/>
          <w:szCs w:val="19"/>
          <w:lang w:val="fr-CA"/>
        </w:rPr>
        <w:t xml:space="preserve">trois </w:t>
      </w:r>
      <w:r w:rsidRPr="001063C7">
        <w:rPr>
          <w:rFonts w:ascii="Arial" w:hAnsi="Arial" w:cs="Arial"/>
          <w:sz w:val="19"/>
          <w:szCs w:val="19"/>
          <w:lang w:val="fr-CA"/>
        </w:rPr>
        <w:t>(</w:t>
      </w:r>
      <w:r w:rsidR="0096514E" w:rsidRPr="001063C7">
        <w:rPr>
          <w:rFonts w:ascii="Arial" w:hAnsi="Arial" w:cs="Arial"/>
          <w:sz w:val="19"/>
          <w:szCs w:val="19"/>
          <w:lang w:val="fr-CA"/>
        </w:rPr>
        <w:t>3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) forfaits de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 pour </w:t>
      </w:r>
      <w:r w:rsidR="00BA10AF" w:rsidRPr="001063C7">
        <w:rPr>
          <w:rFonts w:ascii="Arial" w:hAnsi="Arial" w:cs="Arial"/>
          <w:sz w:val="19"/>
          <w:szCs w:val="19"/>
          <w:lang w:val="fr-CA"/>
        </w:rPr>
        <w:t xml:space="preserve">le marché de l’hôtellerie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: le forfait de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services hybrides restreints</w:t>
      </w:r>
      <w:r w:rsidR="0096514E" w:rsidRPr="001063C7">
        <w:rPr>
          <w:rFonts w:ascii="Arial" w:hAnsi="Arial" w:cs="Arial"/>
          <w:i/>
          <w:sz w:val="19"/>
          <w:szCs w:val="19"/>
          <w:lang w:val="fr-CA"/>
        </w:rPr>
        <w:t>,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le forfait de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services hybrides complets</w:t>
      </w:r>
      <w:r w:rsidR="0096514E" w:rsidRPr="001063C7">
        <w:rPr>
          <w:rFonts w:ascii="Arial" w:hAnsi="Arial" w:cs="Arial"/>
          <w:iCs/>
          <w:sz w:val="19"/>
          <w:szCs w:val="19"/>
          <w:lang w:val="fr-CA"/>
        </w:rPr>
        <w:t xml:space="preserve"> et </w:t>
      </w:r>
      <w:r w:rsidR="0096514E" w:rsidRPr="008A1782">
        <w:rPr>
          <w:rFonts w:ascii="Arial" w:hAnsi="Arial" w:cs="Arial"/>
          <w:sz w:val="19"/>
          <w:szCs w:val="19"/>
          <w:lang w:val="fr-CA"/>
        </w:rPr>
        <w:t>le forfait de services hybrides Entreprise.</w:t>
      </w:r>
      <w:r w:rsidR="00142256" w:rsidRPr="008A1782">
        <w:rPr>
          <w:rFonts w:ascii="Arial" w:hAnsi="Arial" w:cs="Arial"/>
          <w:sz w:val="19"/>
          <w:szCs w:val="19"/>
          <w:lang w:val="fr-CA"/>
        </w:rPr>
        <w:t xml:space="preserve"> </w:t>
      </w:r>
      <w:r w:rsidR="000D78C3" w:rsidRPr="001063C7">
        <w:rPr>
          <w:rFonts w:ascii="Arial" w:hAnsi="Arial" w:cs="Arial"/>
          <w:sz w:val="19"/>
          <w:szCs w:val="19"/>
          <w:lang w:val="fr-CA"/>
        </w:rPr>
        <w:t>M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oyennant des frais additionnels, </w:t>
      </w:r>
      <w:r w:rsidR="000D78C3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0D78C3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0D78C3" w:rsidRPr="001063C7">
        <w:rPr>
          <w:rFonts w:ascii="Arial" w:hAnsi="Arial" w:cs="Arial"/>
          <w:sz w:val="19"/>
          <w:szCs w:val="19"/>
          <w:lang w:val="fr-CA"/>
        </w:rPr>
        <w:t xml:space="preserve"> peut 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ajouter des fonctionnalités au forfait de 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8C5760">
        <w:rPr>
          <w:rFonts w:ascii="Arial" w:hAnsi="Arial" w:cs="Arial"/>
          <w:i/>
          <w:sz w:val="19"/>
          <w:szCs w:val="19"/>
          <w:lang w:val="fr-CA"/>
        </w:rPr>
        <w:t>infonuagiques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i/>
          <w:sz w:val="19"/>
          <w:szCs w:val="19"/>
          <w:lang w:val="fr-CA"/>
        </w:rPr>
        <w:t xml:space="preserve">hybride 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 xml:space="preserve">pour </w:t>
      </w:r>
      <w:r w:rsidR="00BA10AF" w:rsidRPr="001063C7">
        <w:rPr>
          <w:rFonts w:ascii="Arial" w:hAnsi="Arial" w:cs="Arial"/>
          <w:i/>
          <w:sz w:val="19"/>
          <w:szCs w:val="19"/>
          <w:lang w:val="fr-CA"/>
        </w:rPr>
        <w:t>le marché de l’hôtellerie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, comme des </w:t>
      </w:r>
      <w:r w:rsidR="00E265B3" w:rsidRPr="001063C7">
        <w:rPr>
          <w:rFonts w:ascii="Arial" w:hAnsi="Arial" w:cs="Arial"/>
          <w:i/>
          <w:sz w:val="19"/>
          <w:szCs w:val="19"/>
          <w:lang w:val="fr-CA"/>
        </w:rPr>
        <w:t>ensembles de fonctions</w:t>
      </w:r>
      <w:r w:rsidR="00084617" w:rsidRPr="001063C7">
        <w:rPr>
          <w:rFonts w:ascii="Arial" w:hAnsi="Arial" w:cs="Arial"/>
          <w:i/>
          <w:sz w:val="19"/>
          <w:szCs w:val="19"/>
          <w:lang w:val="fr-CA"/>
        </w:rPr>
        <w:t xml:space="preserve"> pour </w:t>
      </w:r>
      <w:r w:rsidR="004E374C" w:rsidRPr="001063C7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="00084617" w:rsidRPr="001063C7">
        <w:rPr>
          <w:rFonts w:ascii="Arial" w:hAnsi="Arial" w:cs="Arial"/>
          <w:sz w:val="19"/>
          <w:szCs w:val="19"/>
          <w:lang w:val="fr-CA"/>
        </w:rPr>
        <w:t xml:space="preserve"> et des solutions d’application avancées.</w:t>
      </w:r>
      <w:bookmarkEnd w:id="20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C30C082" w14:textId="77777777" w:rsidR="007E2859" w:rsidRPr="001063C7" w:rsidRDefault="00EF7E27" w:rsidP="00206132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1063C7">
        <w:rPr>
          <w:rFonts w:ascii="Arial" w:hAnsi="Arial" w:cs="Arial"/>
          <w:b/>
          <w:sz w:val="19"/>
          <w:szCs w:val="19"/>
          <w:lang w:val="fr-CA"/>
        </w:rPr>
        <w:tab/>
      </w:r>
    </w:p>
    <w:p w14:paraId="55562699" w14:textId="77777777" w:rsidR="009D37D6" w:rsidRPr="001063C7" w:rsidRDefault="00E265B3" w:rsidP="00206132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21" w:name="lt_pId023"/>
      <w:r w:rsidRPr="001063C7">
        <w:rPr>
          <w:rFonts w:ascii="Arial" w:hAnsi="Arial" w:cs="Arial"/>
          <w:b/>
          <w:sz w:val="19"/>
          <w:szCs w:val="19"/>
          <w:lang w:val="fr-CA"/>
        </w:rPr>
        <w:t>Ensembles de fonctions</w:t>
      </w:r>
      <w:r w:rsidR="00084617" w:rsidRPr="001063C7">
        <w:rPr>
          <w:rFonts w:ascii="Arial" w:hAnsi="Arial" w:cs="Arial"/>
          <w:b/>
          <w:sz w:val="19"/>
          <w:szCs w:val="19"/>
          <w:lang w:val="fr-CA"/>
        </w:rPr>
        <w:t xml:space="preserve"> pour </w:t>
      </w:r>
      <w:r w:rsidR="004E374C" w:rsidRPr="001063C7">
        <w:rPr>
          <w:rFonts w:ascii="Arial" w:hAnsi="Arial" w:cs="Arial"/>
          <w:b/>
          <w:sz w:val="19"/>
          <w:szCs w:val="19"/>
          <w:lang w:val="fr-CA"/>
        </w:rPr>
        <w:t>poste d’utilisateur</w:t>
      </w:r>
      <w:bookmarkEnd w:id="21"/>
    </w:p>
    <w:p w14:paraId="6513A095" w14:textId="54D9FE2F" w:rsidR="007E2859" w:rsidRPr="001063C7" w:rsidRDefault="00084617" w:rsidP="00206132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2" w:name="lt_pId024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compren</w:t>
      </w:r>
      <w:r w:rsidR="001938BB" w:rsidRPr="001063C7">
        <w:rPr>
          <w:rFonts w:ascii="Arial" w:hAnsi="Arial" w:cs="Arial"/>
          <w:sz w:val="19"/>
          <w:szCs w:val="19"/>
          <w:lang w:val="fr-CA"/>
        </w:rPr>
        <w:t xml:space="preserve">d </w:t>
      </w:r>
      <w:r w:rsidR="00D440A4" w:rsidRPr="001063C7">
        <w:rPr>
          <w:rFonts w:ascii="Arial" w:hAnsi="Arial" w:cs="Arial"/>
          <w:sz w:val="19"/>
          <w:szCs w:val="19"/>
          <w:lang w:val="fr-CA"/>
        </w:rPr>
        <w:t xml:space="preserve">trois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(</w:t>
      </w:r>
      <w:r w:rsidR="00D440A4" w:rsidRPr="001063C7">
        <w:rPr>
          <w:rFonts w:ascii="Arial" w:hAnsi="Arial" w:cs="Arial"/>
          <w:sz w:val="19"/>
          <w:szCs w:val="19"/>
          <w:lang w:val="fr-CA"/>
        </w:rPr>
        <w:t>3</w:t>
      </w:r>
      <w:r w:rsidR="00EF7E27" w:rsidRPr="001063C7">
        <w:rPr>
          <w:rFonts w:ascii="Arial" w:hAnsi="Arial" w:cs="Arial"/>
          <w:sz w:val="19"/>
          <w:szCs w:val="19"/>
          <w:lang w:val="fr-CA"/>
        </w:rPr>
        <w:t>)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E265B3" w:rsidRPr="001063C7">
        <w:rPr>
          <w:rFonts w:ascii="Arial" w:hAnsi="Arial" w:cs="Arial"/>
          <w:i/>
          <w:sz w:val="19"/>
          <w:szCs w:val="19"/>
          <w:lang w:val="fr-CA"/>
        </w:rPr>
        <w:t>ensembles de fonctions</w:t>
      </w:r>
      <w:r w:rsidRPr="001063C7">
        <w:rPr>
          <w:rFonts w:ascii="Arial" w:hAnsi="Arial" w:cs="Arial"/>
          <w:i/>
          <w:sz w:val="19"/>
          <w:szCs w:val="19"/>
          <w:lang w:val="fr-CA"/>
        </w:rPr>
        <w:t xml:space="preserve"> pour </w:t>
      </w:r>
      <w:r w:rsidR="004E374C" w:rsidRPr="001063C7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AF177A" w:rsidRPr="001063C7">
        <w:rPr>
          <w:rFonts w:ascii="Arial" w:hAnsi="Arial" w:cs="Arial"/>
          <w:sz w:val="19"/>
          <w:szCs w:val="19"/>
          <w:lang w:val="fr-CA"/>
        </w:rPr>
        <w:t xml:space="preserve">qui sont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énumérés ci-dessous. Chaque </w:t>
      </w:r>
      <w:r w:rsidR="00E265B3" w:rsidRPr="001063C7">
        <w:rPr>
          <w:rFonts w:ascii="Arial" w:hAnsi="Arial" w:cs="Arial"/>
          <w:i/>
          <w:sz w:val="19"/>
          <w:szCs w:val="19"/>
          <w:lang w:val="fr-CA"/>
        </w:rPr>
        <w:t>ensemble de fonctions</w:t>
      </w:r>
      <w:r w:rsidRPr="001063C7">
        <w:rPr>
          <w:rFonts w:ascii="Arial" w:hAnsi="Arial" w:cs="Arial"/>
          <w:i/>
          <w:sz w:val="19"/>
          <w:szCs w:val="19"/>
          <w:lang w:val="fr-CA"/>
        </w:rPr>
        <w:t xml:space="preserve"> pour </w:t>
      </w:r>
      <w:r w:rsidR="004E374C" w:rsidRPr="001063C7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 intègre certaines fonctions d’appel </w:t>
      </w:r>
      <w:r w:rsidR="004E374C" w:rsidRPr="001063C7">
        <w:rPr>
          <w:rFonts w:ascii="Arial" w:hAnsi="Arial" w:cs="Arial"/>
          <w:sz w:val="19"/>
          <w:szCs w:val="19"/>
          <w:lang w:val="fr-CA"/>
        </w:rPr>
        <w:t>d’entreprise qui sont attribuées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4E374C" w:rsidRPr="001063C7">
        <w:rPr>
          <w:rFonts w:ascii="Arial" w:hAnsi="Arial" w:cs="Arial"/>
          <w:sz w:val="19"/>
          <w:szCs w:val="19"/>
          <w:lang w:val="fr-CA"/>
        </w:rPr>
        <w:t>à chaque poste.</w:t>
      </w:r>
      <w:bookmarkEnd w:id="22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D046EA3" w14:textId="77777777" w:rsidR="00A27116" w:rsidRPr="001063C7" w:rsidRDefault="00896346" w:rsidP="00206132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right="425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6E153C61" w14:textId="1C614AB9" w:rsidR="004875F3" w:rsidRPr="001063C7" w:rsidRDefault="00886113" w:rsidP="000B5C9E">
      <w:pPr>
        <w:pStyle w:val="ListParagraph"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3" w:name="lt_pId026"/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Poste logiciel de </w:t>
      </w:r>
      <w:r w:rsidR="000D78C3" w:rsidRPr="001063C7">
        <w:rPr>
          <w:rFonts w:ascii="Arial" w:hAnsi="Arial" w:cs="Arial"/>
          <w:b/>
          <w:sz w:val="19"/>
          <w:szCs w:val="19"/>
          <w:lang w:val="fr-CA"/>
        </w:rPr>
        <w:t>salle</w:t>
      </w:r>
      <w:r w:rsidR="004E43E3" w:rsidRPr="001063C7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b/>
          <w:sz w:val="19"/>
          <w:szCs w:val="19"/>
          <w:lang w:val="fr-CA"/>
        </w:rPr>
        <w:t>sans messagerie vocale</w:t>
      </w:r>
      <w:bookmarkEnd w:id="23"/>
      <w:r w:rsidR="00EF7E27" w:rsidRPr="001063C7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 xml:space="preserve"> </w:t>
      </w:r>
      <w:r w:rsidR="00D440A4" w:rsidRPr="001063C7">
        <w:rPr>
          <w:rFonts w:ascii="Arial" w:hAnsi="Arial" w:cs="Arial"/>
          <w:b/>
          <w:sz w:val="19"/>
          <w:szCs w:val="19"/>
          <w:lang w:val="fr-CA"/>
        </w:rPr>
        <w:t xml:space="preserve">pour 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  <w:r w:rsidR="00E721D6" w:rsidRPr="001063C7">
        <w:rPr>
          <w:rFonts w:ascii="Arial" w:hAnsi="Arial" w:cs="Arial"/>
          <w:b/>
          <w:sz w:val="19"/>
          <w:szCs w:val="19"/>
          <w:highlight w:val="darkCyan"/>
          <w:lang w:val="fr-CA"/>
        </w:rPr>
        <w:t xml:space="preserve"> </w:t>
      </w:r>
    </w:p>
    <w:p w14:paraId="3FBA34EC" w14:textId="48B3BA69" w:rsidR="007E2859" w:rsidRPr="001063C7" w:rsidRDefault="004E374C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4" w:name="lt_pId027"/>
      <w:r w:rsidRPr="001063C7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pour le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PBX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IP de base pour téléphone de chambre </w:t>
      </w:r>
      <w:r w:rsidR="00AF177A" w:rsidRPr="001063C7">
        <w:rPr>
          <w:rFonts w:ascii="Arial" w:hAnsi="Arial" w:cs="Arial"/>
          <w:sz w:val="19"/>
          <w:szCs w:val="19"/>
          <w:lang w:val="fr-CA"/>
        </w:rPr>
        <w:t xml:space="preserve">d’hôtes </w:t>
      </w:r>
      <w:r w:rsidRPr="001063C7">
        <w:rPr>
          <w:rFonts w:ascii="Arial" w:hAnsi="Arial" w:cs="Arial"/>
          <w:sz w:val="19"/>
          <w:szCs w:val="19"/>
          <w:lang w:val="fr-CA"/>
        </w:rPr>
        <w:t>ou d’aire commune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24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5" w:name="lt_pId028"/>
      <w:r w:rsidRPr="001063C7">
        <w:rPr>
          <w:rFonts w:ascii="Arial" w:hAnsi="Arial" w:cs="Arial"/>
          <w:sz w:val="19"/>
          <w:szCs w:val="19"/>
          <w:lang w:val="fr-CA"/>
        </w:rPr>
        <w:t xml:space="preserve">Ne comprend pas de boîte vocale. Compatible avec un appareil </w:t>
      </w:r>
      <w:bookmarkStart w:id="26" w:name="lt_pId029"/>
      <w:bookmarkEnd w:id="25"/>
      <w:r w:rsidR="00EF7E27" w:rsidRPr="001063C7">
        <w:rPr>
          <w:rFonts w:ascii="Arial" w:hAnsi="Arial" w:cs="Arial"/>
          <w:sz w:val="19"/>
          <w:szCs w:val="19"/>
          <w:lang w:val="fr-CA"/>
        </w:rPr>
        <w:t>SIP</w:t>
      </w:r>
      <w:r w:rsidR="00A96260" w:rsidRPr="001063C7">
        <w:rPr>
          <w:rFonts w:ascii="Arial" w:hAnsi="Arial" w:cs="Arial"/>
          <w:sz w:val="19"/>
          <w:szCs w:val="19"/>
          <w:lang w:val="fr-CA"/>
        </w:rPr>
        <w:t xml:space="preserve"> ou analogique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26"/>
    </w:p>
    <w:p w14:paraId="23E4F668" w14:textId="0542C2FC" w:rsidR="004875F3" w:rsidRPr="001063C7" w:rsidRDefault="00886113" w:rsidP="000B5C9E">
      <w:pPr>
        <w:pStyle w:val="ListParagraph"/>
        <w:keepNext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7" w:name="lt_pId034"/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Poste logiciel </w:t>
      </w:r>
      <w:r w:rsidR="00D440A4" w:rsidRPr="001063C7">
        <w:rPr>
          <w:rFonts w:ascii="Arial" w:hAnsi="Arial" w:cs="Arial"/>
          <w:b/>
          <w:sz w:val="19"/>
          <w:szCs w:val="19"/>
          <w:lang w:val="fr-CA"/>
        </w:rPr>
        <w:t xml:space="preserve">pour téléphonie IP </w:t>
      </w:r>
      <w:r w:rsidRPr="001063C7">
        <w:rPr>
          <w:rFonts w:ascii="Arial" w:hAnsi="Arial" w:cs="Arial"/>
          <w:b/>
          <w:sz w:val="19"/>
          <w:szCs w:val="19"/>
          <w:lang w:val="fr-CA"/>
        </w:rPr>
        <w:t>sans messagerie vocale</w:t>
      </w:r>
      <w:bookmarkEnd w:id="27"/>
      <w:r w:rsidR="00EF7E27"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  <w:r w:rsidR="00D440A4" w:rsidRPr="001063C7">
        <w:rPr>
          <w:rFonts w:ascii="Arial" w:hAnsi="Arial" w:cs="Arial"/>
          <w:b/>
          <w:sz w:val="19"/>
          <w:szCs w:val="19"/>
          <w:lang w:val="fr-CA"/>
        </w:rPr>
        <w:t>pour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 xml:space="preserve"> le marché de l’hôtellerie</w:t>
      </w:r>
      <w:r w:rsidR="00E721D6" w:rsidRPr="001063C7">
        <w:rPr>
          <w:rFonts w:ascii="Arial" w:hAnsi="Arial" w:cs="Arial"/>
          <w:b/>
          <w:sz w:val="19"/>
          <w:szCs w:val="19"/>
          <w:lang w:val="fr-CA"/>
        </w:rPr>
        <w:t xml:space="preserve"> </w:t>
      </w:r>
    </w:p>
    <w:p w14:paraId="21CDC887" w14:textId="682AF2EB" w:rsidR="004875F3" w:rsidRPr="001063C7" w:rsidRDefault="004E374C" w:rsidP="000B5C9E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8" w:name="lt_pId035"/>
      <w:r w:rsidRPr="001063C7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pour le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PBX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IP de base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28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9" w:name="lt_pId036"/>
      <w:r w:rsidRPr="001063C7">
        <w:rPr>
          <w:rFonts w:ascii="Arial" w:hAnsi="Arial" w:cs="Arial"/>
          <w:sz w:val="19"/>
          <w:szCs w:val="19"/>
          <w:lang w:val="fr-CA"/>
        </w:rPr>
        <w:t xml:space="preserve">Compatible avec les </w:t>
      </w:r>
      <w:r w:rsidR="00886113" w:rsidRPr="001063C7">
        <w:rPr>
          <w:rFonts w:ascii="Arial" w:hAnsi="Arial" w:cs="Arial"/>
          <w:sz w:val="19"/>
          <w:szCs w:val="19"/>
          <w:lang w:val="fr-CA"/>
        </w:rPr>
        <w:t xml:space="preserve">postes téléphoniques et consoles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IP de la série 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6900 </w:t>
      </w:r>
      <w:r w:rsidRPr="001063C7">
        <w:rPr>
          <w:rFonts w:ascii="Arial" w:hAnsi="Arial" w:cs="Arial"/>
          <w:sz w:val="19"/>
          <w:szCs w:val="19"/>
          <w:lang w:val="fr-CA"/>
        </w:rPr>
        <w:t>de Mitel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29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30" w:name="lt_pId037"/>
      <w:r w:rsidR="00886113" w:rsidRPr="001063C7">
        <w:rPr>
          <w:rFonts w:ascii="Arial" w:hAnsi="Arial" w:cs="Arial"/>
          <w:sz w:val="19"/>
          <w:szCs w:val="19"/>
          <w:lang w:val="fr-CA"/>
        </w:rPr>
        <w:t>Boîte vocale non incluse.</w:t>
      </w:r>
      <w:bookmarkEnd w:id="30"/>
    </w:p>
    <w:p w14:paraId="6E92A73A" w14:textId="690DD052" w:rsidR="0096102C" w:rsidRPr="001063C7" w:rsidRDefault="00886113" w:rsidP="000B5C9E">
      <w:pPr>
        <w:pStyle w:val="ListParagraph"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Poste </w:t>
      </w:r>
      <w:r w:rsidR="00D440A4" w:rsidRPr="001063C7">
        <w:rPr>
          <w:rFonts w:ascii="Arial" w:hAnsi="Arial" w:cs="Arial"/>
          <w:b/>
          <w:sz w:val="19"/>
          <w:szCs w:val="19"/>
          <w:lang w:val="fr-CA"/>
        </w:rPr>
        <w:t xml:space="preserve">de services d’urgence sans </w:t>
      </w:r>
      <w:r w:rsidRPr="001063C7">
        <w:rPr>
          <w:rFonts w:ascii="Arial" w:hAnsi="Arial" w:cs="Arial"/>
          <w:b/>
          <w:sz w:val="19"/>
          <w:szCs w:val="19"/>
          <w:lang w:val="fr-CA"/>
        </w:rPr>
        <w:t>messagerie vocale</w:t>
      </w:r>
      <w:r w:rsidR="00D440A4" w:rsidRPr="001063C7">
        <w:rPr>
          <w:rFonts w:ascii="Arial" w:hAnsi="Arial" w:cs="Arial"/>
          <w:b/>
          <w:sz w:val="19"/>
          <w:szCs w:val="19"/>
          <w:lang w:val="fr-CA"/>
        </w:rPr>
        <w:t xml:space="preserve"> pour 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</w:p>
    <w:p w14:paraId="0B264127" w14:textId="73CFFFF8" w:rsidR="00935E97" w:rsidRPr="001063C7" w:rsidRDefault="00886113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1" w:name="lt_pId041"/>
      <w:r w:rsidRPr="001063C7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pour le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PBX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IP de base. Compatible avec les postes téléphoniques et consoles IP de la série 6900 de Mitel.</w:t>
      </w:r>
      <w:bookmarkEnd w:id="31"/>
    </w:p>
    <w:p w14:paraId="0961927A" w14:textId="200728B3" w:rsidR="004E43E3" w:rsidRPr="001063C7" w:rsidRDefault="004E43E3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7F3D050B" w14:textId="59F732B9" w:rsidR="00B356BA" w:rsidRPr="001063C7" w:rsidRDefault="00896346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7B61DA7D" w14:textId="7407F434" w:rsidR="00685DE1" w:rsidRPr="001063C7" w:rsidRDefault="00685DE1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70306666" w14:textId="0BD54C79" w:rsidR="00685DE1" w:rsidRPr="001063C7" w:rsidRDefault="00685DE1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10E36359" w14:textId="7E67194E" w:rsidR="00685DE1" w:rsidRPr="001063C7" w:rsidRDefault="00685DE1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5442CC95" w14:textId="77777777" w:rsidR="00685DE1" w:rsidRPr="001063C7" w:rsidRDefault="00685DE1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62F77613" w14:textId="2B006B73" w:rsidR="008B264B" w:rsidRPr="001063C7" w:rsidRDefault="00EF7E27" w:rsidP="00206132">
      <w:pPr>
        <w:pStyle w:val="ListParagraph"/>
        <w:numPr>
          <w:ilvl w:val="1"/>
          <w:numId w:val="15"/>
        </w:numPr>
        <w:spacing w:after="0"/>
        <w:ind w:left="896" w:right="425" w:hanging="539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32" w:name="lt_pId047"/>
      <w:r w:rsidRPr="001063C7">
        <w:rPr>
          <w:rFonts w:ascii="Arial" w:hAnsi="Arial" w:cs="Arial"/>
          <w:b/>
          <w:sz w:val="19"/>
          <w:szCs w:val="19"/>
          <w:lang w:val="fr-CA"/>
        </w:rPr>
        <w:t>Solutions d’application avancées</w:t>
      </w:r>
      <w:bookmarkEnd w:id="32"/>
    </w:p>
    <w:p w14:paraId="4A799324" w14:textId="77777777" w:rsidR="007E2859" w:rsidRPr="001063C7" w:rsidRDefault="00EF7E27" w:rsidP="00206132">
      <w:pPr>
        <w:tabs>
          <w:tab w:val="left" w:pos="-1440"/>
          <w:tab w:val="left" w:pos="-720"/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2160"/>
        </w:tabs>
        <w:suppressAutoHyphens/>
        <w:spacing w:after="0"/>
        <w:ind w:left="902" w:right="425"/>
        <w:jc w:val="both"/>
        <w:rPr>
          <w:rFonts w:ascii="Arial" w:hAnsi="Arial" w:cs="Arial"/>
          <w:sz w:val="19"/>
          <w:szCs w:val="19"/>
          <w:lang w:val="fr-CA"/>
        </w:rPr>
      </w:pPr>
      <w:r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ab/>
      </w:r>
      <w:r w:rsidR="008117CD"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  <w:bookmarkStart w:id="33" w:name="lt_pId048"/>
      <w:r w:rsidRPr="001063C7">
        <w:rPr>
          <w:rFonts w:ascii="Arial" w:hAnsi="Arial" w:cs="Arial"/>
          <w:sz w:val="19"/>
          <w:szCs w:val="19"/>
          <w:lang w:val="fr-CA"/>
        </w:rPr>
        <w:t>Les fonctionnalités suivantes peuvent venir compléter le service :</w:t>
      </w:r>
      <w:bookmarkEnd w:id="33"/>
    </w:p>
    <w:p w14:paraId="350E968F" w14:textId="77777777" w:rsidR="00E265B3" w:rsidRPr="001063C7" w:rsidRDefault="00E265B3" w:rsidP="00206132">
      <w:pPr>
        <w:tabs>
          <w:tab w:val="left" w:pos="-1440"/>
          <w:tab w:val="left" w:pos="-720"/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2160"/>
        </w:tabs>
        <w:suppressAutoHyphens/>
        <w:spacing w:after="0"/>
        <w:ind w:left="902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0BB2B48F" w14:textId="77777777" w:rsidR="0072232B" w:rsidRPr="001063C7" w:rsidRDefault="00886113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34" w:name="lt_pId049"/>
      <w:r w:rsidRPr="001063C7">
        <w:rPr>
          <w:rFonts w:ascii="Arial" w:hAnsi="Arial" w:cs="Arial"/>
          <w:b/>
          <w:sz w:val="19"/>
          <w:szCs w:val="19"/>
          <w:lang w:val="fr-CA"/>
        </w:rPr>
        <w:t>Réception automatique de b</w:t>
      </w:r>
      <w:r w:rsidR="00EF7E27" w:rsidRPr="001063C7">
        <w:rPr>
          <w:rFonts w:ascii="Arial" w:hAnsi="Arial" w:cs="Arial"/>
          <w:b/>
          <w:sz w:val="19"/>
          <w:szCs w:val="19"/>
          <w:lang w:val="fr-CA"/>
        </w:rPr>
        <w:t>ase</w:t>
      </w:r>
      <w:bookmarkEnd w:id="34"/>
    </w:p>
    <w:p w14:paraId="61C585CC" w14:textId="77777777" w:rsidR="0072232B" w:rsidRPr="001063C7" w:rsidRDefault="00AF177A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35" w:name="lt_pId050"/>
      <w:r w:rsidRPr="001063C7">
        <w:rPr>
          <w:rFonts w:ascii="Arial" w:hAnsi="Arial" w:cs="Arial"/>
          <w:sz w:val="19"/>
          <w:szCs w:val="19"/>
          <w:lang w:val="fr-CA"/>
        </w:rPr>
        <w:t>Menu qui d</w:t>
      </w:r>
      <w:r w:rsidR="000D78C3" w:rsidRPr="001063C7">
        <w:rPr>
          <w:rFonts w:ascii="Arial" w:hAnsi="Arial" w:cs="Arial"/>
          <w:sz w:val="19"/>
          <w:szCs w:val="19"/>
          <w:lang w:val="fr-CA"/>
        </w:rPr>
        <w:t>irige les appelants vers les postes appropriés au moyen d’une fonction souple d’acheminement des appels par poste ou par nom.</w:t>
      </w:r>
      <w:bookmarkEnd w:id="35"/>
    </w:p>
    <w:p w14:paraId="71AAD79F" w14:textId="77777777" w:rsidR="0072232B" w:rsidRPr="001063C7" w:rsidRDefault="00886113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36" w:name="lt_pId051"/>
      <w:r w:rsidRPr="001063C7">
        <w:rPr>
          <w:rFonts w:ascii="Arial" w:hAnsi="Arial" w:cs="Arial"/>
          <w:b/>
          <w:sz w:val="19"/>
          <w:szCs w:val="19"/>
          <w:lang w:val="fr-CA"/>
        </w:rPr>
        <w:t>Boîte vocale de b</w:t>
      </w:r>
      <w:r w:rsidR="00EF7E27" w:rsidRPr="001063C7">
        <w:rPr>
          <w:rFonts w:ascii="Arial" w:hAnsi="Arial" w:cs="Arial"/>
          <w:b/>
          <w:sz w:val="19"/>
          <w:szCs w:val="19"/>
          <w:lang w:val="fr-CA"/>
        </w:rPr>
        <w:t>ase</w:t>
      </w:r>
      <w:bookmarkEnd w:id="36"/>
    </w:p>
    <w:p w14:paraId="421ED9E9" w14:textId="37988D23" w:rsidR="0072232B" w:rsidRPr="001063C7" w:rsidRDefault="000D78C3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37" w:name="lt_pId052"/>
      <w:r w:rsidRPr="001063C7">
        <w:rPr>
          <w:rFonts w:ascii="Arial" w:hAnsi="Arial" w:cs="Arial"/>
          <w:sz w:val="19"/>
          <w:szCs w:val="19"/>
          <w:lang w:val="fr-CA"/>
        </w:rPr>
        <w:t xml:space="preserve">Procure à chaque utilisateur un message d’accueil personnel invitant les appelants à laisser un message. </w:t>
      </w:r>
      <w:bookmarkStart w:id="38" w:name="lt_pId053"/>
      <w:bookmarkEnd w:id="37"/>
      <w:r w:rsidRPr="001063C7">
        <w:rPr>
          <w:rFonts w:ascii="Arial" w:hAnsi="Arial" w:cs="Arial"/>
          <w:sz w:val="19"/>
          <w:szCs w:val="19"/>
          <w:lang w:val="fr-CA"/>
        </w:rPr>
        <w:t xml:space="preserve">Fonctions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pour le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incluses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38"/>
    </w:p>
    <w:p w14:paraId="349A8FE5" w14:textId="0F8C32E2" w:rsidR="0072232B" w:rsidRPr="001063C7" w:rsidRDefault="00886113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39" w:name="lt_pId054"/>
      <w:r w:rsidRPr="001063C7">
        <w:rPr>
          <w:rFonts w:ascii="Arial" w:hAnsi="Arial" w:cs="Arial"/>
          <w:b/>
          <w:sz w:val="19"/>
          <w:szCs w:val="19"/>
          <w:lang w:val="fr-CA"/>
        </w:rPr>
        <w:t>Messagerie vocale</w:t>
      </w:r>
      <w:r w:rsidR="000D78C3" w:rsidRPr="001063C7">
        <w:rPr>
          <w:rFonts w:ascii="Arial" w:hAnsi="Arial" w:cs="Arial"/>
          <w:b/>
          <w:sz w:val="19"/>
          <w:szCs w:val="19"/>
          <w:lang w:val="fr-CA"/>
        </w:rPr>
        <w:t xml:space="preserve"> </w:t>
      </w:r>
      <w:bookmarkEnd w:id="39"/>
      <w:r w:rsidR="0006741C" w:rsidRPr="001063C7">
        <w:rPr>
          <w:rFonts w:ascii="Arial" w:hAnsi="Arial" w:cs="Arial"/>
          <w:b/>
          <w:sz w:val="19"/>
          <w:szCs w:val="19"/>
          <w:lang w:val="fr-CA"/>
        </w:rPr>
        <w:t>Innline</w:t>
      </w:r>
    </w:p>
    <w:p w14:paraId="288F0C46" w14:textId="22F89571" w:rsidR="0072232B" w:rsidRPr="001063C7" w:rsidRDefault="000D78C3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0" w:name="lt_pId055"/>
      <w:r w:rsidRPr="001063C7">
        <w:rPr>
          <w:rFonts w:ascii="Arial" w:hAnsi="Arial" w:cs="Arial"/>
          <w:sz w:val="19"/>
          <w:szCs w:val="19"/>
          <w:lang w:val="fr-CA"/>
        </w:rPr>
        <w:t xml:space="preserve">Système de messagerie vocale évolutif destiné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au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avec soutien multilingue et délestage vers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PBX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40"/>
    </w:p>
    <w:p w14:paraId="12D6A93B" w14:textId="306243C1" w:rsidR="0072232B" w:rsidRPr="001063C7" w:rsidRDefault="000D78C3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1" w:name="lt_pId056"/>
      <w:bookmarkStart w:id="42" w:name="_Hlk73097271"/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Console IP pour 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  <w:bookmarkEnd w:id="41"/>
      <w:r w:rsidR="00EF7E27"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  <w:bookmarkEnd w:id="42"/>
    </w:p>
    <w:p w14:paraId="50270111" w14:textId="263C10F3" w:rsidR="007E2859" w:rsidRPr="001063C7" w:rsidRDefault="000D78C3" w:rsidP="000B5C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3" w:name="lt_pId057"/>
      <w:r w:rsidRPr="001063C7">
        <w:rPr>
          <w:rFonts w:ascii="Arial" w:hAnsi="Arial" w:cs="Arial"/>
          <w:sz w:val="19"/>
          <w:szCs w:val="19"/>
          <w:lang w:val="fr-CA"/>
        </w:rPr>
        <w:t xml:space="preserve">Console adaptée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au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pour la gestion des fonctions de réveil, d’état de la chambre, de </w:t>
      </w:r>
      <w:r w:rsidR="00584ACD" w:rsidRPr="001063C7">
        <w:rPr>
          <w:rFonts w:ascii="Arial" w:hAnsi="Arial" w:cs="Arial"/>
          <w:sz w:val="19"/>
          <w:szCs w:val="19"/>
          <w:lang w:val="fr-CA"/>
        </w:rPr>
        <w:t>service de femme de chambre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sz w:val="19"/>
          <w:szCs w:val="19"/>
          <w:lang w:val="fr-CA"/>
        </w:rPr>
        <w:t>et de gestion générale.</w:t>
      </w:r>
      <w:bookmarkEnd w:id="43"/>
    </w:p>
    <w:p w14:paraId="0360D1B4" w14:textId="2102971D" w:rsidR="005F670D" w:rsidRPr="001063C7" w:rsidRDefault="00584ACD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4" w:name="lt_pId058"/>
      <w:r w:rsidRPr="001063C7">
        <w:rPr>
          <w:rFonts w:ascii="Arial" w:hAnsi="Arial" w:cs="Arial"/>
          <w:b/>
          <w:sz w:val="19"/>
          <w:szCs w:val="19"/>
          <w:lang w:val="fr-CA"/>
        </w:rPr>
        <w:t xml:space="preserve">Console de standardiste sur </w:t>
      </w:r>
      <w:r w:rsidR="00EF7E27" w:rsidRPr="001063C7">
        <w:rPr>
          <w:rFonts w:ascii="Arial" w:hAnsi="Arial" w:cs="Arial"/>
          <w:b/>
          <w:sz w:val="19"/>
          <w:szCs w:val="19"/>
          <w:lang w:val="fr-CA"/>
        </w:rPr>
        <w:t xml:space="preserve">PC </w:t>
      </w:r>
      <w:bookmarkEnd w:id="44"/>
      <w:r w:rsidR="0006741C" w:rsidRPr="001063C7">
        <w:rPr>
          <w:rFonts w:ascii="Arial" w:hAnsi="Arial" w:cs="Arial"/>
          <w:b/>
          <w:sz w:val="19"/>
          <w:szCs w:val="19"/>
          <w:lang w:val="fr-CA"/>
        </w:rPr>
        <w:t xml:space="preserve">pour </w:t>
      </w:r>
      <w:r w:rsidR="00BA10AF" w:rsidRPr="001063C7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  <w:r w:rsidR="00EF7E27"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</w:p>
    <w:p w14:paraId="3459A8C7" w14:textId="1BADEE8D" w:rsidR="007E2859" w:rsidRPr="001063C7" w:rsidRDefault="00584ACD" w:rsidP="000B5C9E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5" w:name="lt_pId059"/>
      <w:r w:rsidRPr="001063C7">
        <w:rPr>
          <w:rFonts w:ascii="Arial" w:hAnsi="Arial" w:cs="Arial"/>
          <w:sz w:val="19"/>
          <w:szCs w:val="19"/>
          <w:lang w:val="fr-CA"/>
        </w:rPr>
        <w:t xml:space="preserve">Poste de </w:t>
      </w:r>
      <w:r w:rsidR="00AF177A" w:rsidRPr="001063C7">
        <w:rPr>
          <w:rFonts w:ascii="Arial" w:hAnsi="Arial" w:cs="Arial"/>
          <w:sz w:val="19"/>
          <w:szCs w:val="19"/>
          <w:lang w:val="fr-CA"/>
        </w:rPr>
        <w:t>standardiste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amélioré résidant sur un ordinateur personnel; </w:t>
      </w:r>
      <w:r w:rsidR="000D25C1" w:rsidRPr="001063C7">
        <w:rPr>
          <w:rFonts w:ascii="Arial" w:hAnsi="Arial" w:cs="Arial"/>
          <w:sz w:val="19"/>
          <w:szCs w:val="19"/>
          <w:lang w:val="fr-CA"/>
        </w:rPr>
        <w:t xml:space="preserve">il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fournit une interface graphique pour le service à la clientèle </w:t>
      </w:r>
      <w:r w:rsidR="00BA10AF" w:rsidRPr="001063C7">
        <w:rPr>
          <w:rFonts w:ascii="Arial" w:hAnsi="Arial" w:cs="Arial"/>
          <w:sz w:val="19"/>
          <w:szCs w:val="19"/>
          <w:lang w:val="fr-CA"/>
        </w:rPr>
        <w:t>du marché de l’hôtellerie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et les fonctions d’affaires.</w:t>
      </w:r>
      <w:bookmarkEnd w:id="45"/>
    </w:p>
    <w:p w14:paraId="6EACB195" w14:textId="77777777" w:rsidR="005F670D" w:rsidRPr="001063C7" w:rsidRDefault="00EF7E27" w:rsidP="000B5C9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6" w:name="lt_pId060"/>
      <w:r w:rsidRPr="001063C7">
        <w:rPr>
          <w:rFonts w:ascii="Arial" w:hAnsi="Arial" w:cs="Arial"/>
          <w:b/>
          <w:sz w:val="19"/>
          <w:szCs w:val="19"/>
          <w:lang w:val="fr-CA"/>
        </w:rPr>
        <w:t>Solutions d’application avancées</w:t>
      </w:r>
      <w:bookmarkEnd w:id="46"/>
    </w:p>
    <w:p w14:paraId="7225926B" w14:textId="15E7A638" w:rsidR="00C046B5" w:rsidRPr="001063C7" w:rsidRDefault="00584ACD" w:rsidP="000B5C9E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440" w:right="567"/>
        <w:jc w:val="both"/>
        <w:rPr>
          <w:rFonts w:ascii="Arial" w:hAnsi="Arial" w:cs="Arial"/>
          <w:sz w:val="19"/>
          <w:szCs w:val="19"/>
          <w:lang w:val="fr-CA"/>
        </w:rPr>
      </w:pPr>
      <w:bookmarkStart w:id="47" w:name="lt_pId061"/>
      <w:r w:rsidRPr="001063C7">
        <w:rPr>
          <w:rFonts w:ascii="Arial" w:hAnsi="Arial" w:cs="Arial"/>
          <w:sz w:val="19"/>
          <w:szCs w:val="19"/>
          <w:lang w:val="fr-CA"/>
        </w:rPr>
        <w:t xml:space="preserve">Suite comprenant </w:t>
      </w:r>
      <w:r w:rsidR="0006741C" w:rsidRPr="001063C7">
        <w:rPr>
          <w:rFonts w:ascii="Arial" w:hAnsi="Arial" w:cs="Arial"/>
          <w:sz w:val="19"/>
          <w:szCs w:val="19"/>
          <w:lang w:val="fr-CA"/>
        </w:rPr>
        <w:t xml:space="preserve">des communications unifiées,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un centre de contact, l’enregistrement des appels et des connecteurs pour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application</w:t>
      </w:r>
      <w:r w:rsidRPr="001063C7">
        <w:rPr>
          <w:rFonts w:ascii="Arial" w:hAnsi="Arial" w:cs="Arial"/>
          <w:sz w:val="19"/>
          <w:szCs w:val="19"/>
          <w:lang w:val="fr-CA"/>
        </w:rPr>
        <w:t>s de tiers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47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66F054A" w14:textId="77777777" w:rsidR="00735BA2" w:rsidRPr="001063C7" w:rsidRDefault="00896346" w:rsidP="0020613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0C2AA973" w14:textId="77777777" w:rsidR="00C51229" w:rsidRPr="001063C7" w:rsidRDefault="00EF7E27" w:rsidP="00206132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48" w:name="lt_pId062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>APPAREIL DU CLIENT SUR PLACE</w:t>
      </w:r>
      <w:bookmarkEnd w:id="48"/>
    </w:p>
    <w:p w14:paraId="5BB351C7" w14:textId="77777777" w:rsidR="00735BA2" w:rsidRPr="001063C7" w:rsidRDefault="00896346" w:rsidP="0020613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965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0955378E" w14:textId="77777777" w:rsidR="009B2C30" w:rsidRPr="001063C7" w:rsidRDefault="00EF7E27" w:rsidP="00206132">
      <w:pPr>
        <w:pStyle w:val="NormalWeb"/>
        <w:spacing w:before="0" w:beforeAutospacing="0" w:after="240" w:afterAutospacing="0"/>
        <w:ind w:left="896" w:right="425" w:hanging="539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>2.1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ab/>
      </w:r>
      <w:bookmarkStart w:id="49" w:name="lt_pId064"/>
      <w:r w:rsidR="0058103B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Un </w:t>
      </w:r>
      <w:r w:rsidR="009C28D4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appareil du client sur place (« ACSP ») désigne tout équipement ou dispositif fourni par </w:t>
      </w:r>
      <w:r w:rsidR="009C28D4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9C28D4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dans le cadre des </w:t>
      </w:r>
      <w:r w:rsidR="009C28D4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services</w:t>
      </w:r>
      <w:r w:rsidR="009C28D4"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49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0" w:name="lt_pId065"/>
      <w:r w:rsidR="00AD3425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="00AD3425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AD3425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comprennent </w:t>
      </w:r>
      <w:r w:rsidR="0020613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les contrôleurs, </w:t>
      </w:r>
      <w:r w:rsidR="00FB78CF" w:rsidRPr="001063C7">
        <w:rPr>
          <w:rFonts w:ascii="Arial" w:hAnsi="Arial" w:cs="Arial"/>
          <w:color w:val="000000"/>
          <w:sz w:val="19"/>
          <w:szCs w:val="19"/>
          <w:lang w:val="fr-CA"/>
        </w:rPr>
        <w:t>l</w:t>
      </w:r>
      <w:r w:rsidR="00AD3425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es téléphones, les commutateurs, les passerelles ainsi que les accessoires connexes qui se trouvent chez le </w:t>
      </w:r>
      <w:r w:rsidR="00AD3425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AD3425"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0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1" w:name="lt_pId066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n’incluent pas les fils, le câblage et les prises.</w:t>
      </w:r>
      <w:bookmarkEnd w:id="51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2" w:name="lt_pId067"/>
      <w:r w:rsidR="00F914DE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="00F914DE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914DE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peuvent être fournis au </w:t>
      </w:r>
      <w:r w:rsidR="00F914DE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F914DE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comme suit :</w:t>
      </w:r>
      <w:bookmarkEnd w:id="52"/>
    </w:p>
    <w:p w14:paraId="25410A85" w14:textId="77777777" w:rsidR="009B2C30" w:rsidRPr="001063C7" w:rsidRDefault="0058103B" w:rsidP="00206132">
      <w:pPr>
        <w:pStyle w:val="NormalWeb"/>
        <w:spacing w:before="0" w:beforeAutospacing="0" w:after="240" w:afterAutospacing="0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3" w:name="lt_pId068"/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Loués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 : Le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peut louer un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moyennant des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FMP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dans le cadre d</w:t>
      </w:r>
      <w:r w:rsidR="001938BB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u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3"/>
    </w:p>
    <w:p w14:paraId="4B3D522E" w14:textId="77777777" w:rsidR="009B2C30" w:rsidRPr="001063C7" w:rsidRDefault="0058103B" w:rsidP="00206132">
      <w:pPr>
        <w:pStyle w:val="NormalWeb"/>
        <w:spacing w:before="0" w:beforeAutospacing="0" w:after="240" w:afterAutospacing="0"/>
        <w:ind w:left="1276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4" w:name="lt_pId069"/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Achetés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 : Le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peut acheter certains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au prix courant pour un cas particulier. </w:t>
      </w:r>
      <w:bookmarkStart w:id="55" w:name="lt_pId070"/>
      <w:bookmarkEnd w:id="54"/>
      <w:r w:rsidR="00AF177A" w:rsidRPr="001063C7">
        <w:rPr>
          <w:rFonts w:ascii="Arial" w:hAnsi="Arial" w:cs="Arial"/>
          <w:color w:val="000000"/>
          <w:sz w:val="19"/>
          <w:szCs w:val="19"/>
          <w:lang w:val="fr-CA"/>
        </w:rPr>
        <w:t>L’</w:t>
      </w:r>
      <w:r w:rsidR="00FB40AA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B40AA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nécessitera des </w:t>
      </w:r>
      <w:r w:rsidR="00FB40AA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FMP</w:t>
      </w:r>
      <w:r w:rsidR="00FB40AA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uniquement pour un logiciel associé afin de se connecter au portail de gestion.</w:t>
      </w:r>
      <w:bookmarkEnd w:id="55"/>
      <w:r w:rsidR="00EF7E27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</w:p>
    <w:p w14:paraId="0A867B97" w14:textId="77777777" w:rsidR="00C51229" w:rsidRPr="001063C7" w:rsidRDefault="004247D8" w:rsidP="00206132">
      <w:pPr>
        <w:pStyle w:val="NormalWeb"/>
        <w:spacing w:before="0" w:beforeAutospacing="0" w:after="240" w:afterAutospacing="0"/>
        <w:ind w:left="851" w:right="425" w:hanging="539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6" w:name="lt_pId072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2.2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ab/>
      </w:r>
      <w:r w:rsidR="0058103B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Modalités relatives aux </w:t>
      </w:r>
      <w:r w:rsidR="0058103B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="0058103B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r w:rsidR="0058103B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achetés</w:t>
      </w:r>
      <w:bookmarkEnd w:id="56"/>
    </w:p>
    <w:p w14:paraId="64401144" w14:textId="77777777" w:rsidR="00C51229" w:rsidRPr="001063C7" w:rsidRDefault="00EF7E27" w:rsidP="00206132">
      <w:pPr>
        <w:pStyle w:val="NormalWeb"/>
        <w:spacing w:before="0" w:beforeAutospacing="0" w:after="240" w:afterAutospacing="0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1. </w:t>
      </w:r>
      <w:bookmarkStart w:id="57" w:name="lt_pId074"/>
      <w:r w:rsidR="006508BF" w:rsidRPr="001063C7">
        <w:rPr>
          <w:rFonts w:ascii="Arial" w:hAnsi="Arial" w:cs="Arial"/>
          <w:color w:val="000000"/>
          <w:sz w:val="19"/>
          <w:szCs w:val="19"/>
          <w:lang w:val="fr-CA"/>
        </w:rPr>
        <w:t>Défauts</w:t>
      </w:r>
      <w:r w:rsidR="000D25C1" w:rsidRPr="001063C7">
        <w:rPr>
          <w:rFonts w:ascii="Arial" w:hAnsi="Arial" w:cs="Arial"/>
          <w:color w:val="000000"/>
          <w:sz w:val="19"/>
          <w:szCs w:val="19"/>
          <w:lang w:val="fr-CA"/>
        </w:rPr>
        <w:t> </w:t>
      </w:r>
      <w:r w:rsidR="006508BF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: Le </w:t>
      </w:r>
      <w:r w:rsidR="006508BF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6508BF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doit aviser </w:t>
      </w:r>
      <w:r w:rsidR="006508BF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6508BF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par écrit rapidement de tout défaut identifié dans l’</w:t>
      </w:r>
      <w:r w:rsidR="006508BF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6508BF"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7"/>
    </w:p>
    <w:p w14:paraId="08E34D80" w14:textId="77777777" w:rsidR="00C51229" w:rsidRPr="001063C7" w:rsidRDefault="00EF7E27" w:rsidP="00206132">
      <w:pPr>
        <w:pStyle w:val="NormalWeb"/>
        <w:spacing w:before="0" w:beforeAutospacing="0" w:after="240" w:afterAutospacing="0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2. </w:t>
      </w:r>
      <w:bookmarkStart w:id="58" w:name="lt_pId076"/>
      <w:r w:rsidR="004D2528" w:rsidRPr="001063C7">
        <w:rPr>
          <w:rFonts w:ascii="Arial" w:hAnsi="Arial" w:cs="Arial"/>
          <w:color w:val="000000"/>
          <w:sz w:val="19"/>
          <w:szCs w:val="19"/>
          <w:lang w:val="fr-CA"/>
        </w:rPr>
        <w:t>Le client doit :</w:t>
      </w:r>
      <w:bookmarkEnd w:id="58"/>
    </w:p>
    <w:p w14:paraId="1320DB47" w14:textId="77777777" w:rsidR="007A4D03" w:rsidRPr="001063C7" w:rsidRDefault="00EF7E27" w:rsidP="00206132">
      <w:pPr>
        <w:pStyle w:val="NormalWeb"/>
        <w:spacing w:before="0" w:beforeAutospacing="0" w:after="240" w:after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1) </w:t>
      </w:r>
      <w:bookmarkStart w:id="59" w:name="lt_pId078"/>
      <w:r w:rsidR="00476B7A" w:rsidRPr="001063C7">
        <w:rPr>
          <w:rFonts w:ascii="Arial" w:hAnsi="Arial" w:cs="Arial"/>
          <w:color w:val="000000"/>
          <w:sz w:val="19"/>
          <w:szCs w:val="19"/>
          <w:lang w:val="fr-CA"/>
        </w:rPr>
        <w:t>s’assurer que l’</w:t>
      </w:r>
      <w:r w:rsidR="00476B7A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76B7A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est situé et utilisé dans une zone de travail sécuritaire et conforme à toutes les lois applicables;</w:t>
      </w:r>
      <w:bookmarkEnd w:id="59"/>
    </w:p>
    <w:p w14:paraId="6E88F9F9" w14:textId="77777777" w:rsidR="007A4D03" w:rsidRPr="001063C7" w:rsidRDefault="00EF7E27" w:rsidP="00206132">
      <w:pPr>
        <w:pStyle w:val="NormalWeb"/>
        <w:spacing w:before="0" w:beforeAutospacing="0" w:after="240" w:after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2) </w:t>
      </w:r>
      <w:bookmarkStart w:id="60" w:name="lt_pId080"/>
      <w:r w:rsidR="00FC6133" w:rsidRPr="001063C7">
        <w:rPr>
          <w:rFonts w:ascii="Arial" w:hAnsi="Arial" w:cs="Arial"/>
          <w:color w:val="000000"/>
          <w:sz w:val="19"/>
          <w:szCs w:val="19"/>
          <w:lang w:val="fr-CA"/>
        </w:rPr>
        <w:t>obtenir et conserver tous les permis nécessaires et applicables qui sont requis pour utiliser l’</w:t>
      </w:r>
      <w:r w:rsidR="00FC6133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C6133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dans l’espace prévu pendant la </w:t>
      </w:r>
      <w:r w:rsidR="00FC6133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durée du service</w:t>
      </w:r>
      <w:r w:rsidR="00FC6133" w:rsidRPr="001063C7">
        <w:rPr>
          <w:rFonts w:ascii="Arial" w:hAnsi="Arial" w:cs="Arial"/>
          <w:color w:val="000000"/>
          <w:sz w:val="19"/>
          <w:szCs w:val="19"/>
          <w:lang w:val="fr-CA"/>
        </w:rPr>
        <w:t>, y compris tout consentement exigé par l’utilisateur final et conformément à toutes les lois applicables;</w:t>
      </w:r>
      <w:bookmarkEnd w:id="60"/>
    </w:p>
    <w:p w14:paraId="17EAB4BA" w14:textId="77777777" w:rsidR="007A4D03" w:rsidRPr="001063C7" w:rsidRDefault="00EF7E27" w:rsidP="00206132">
      <w:pPr>
        <w:pStyle w:val="NormalWeb"/>
        <w:spacing w:before="0" w:beforeAutospacing="0" w:after="240" w:after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3) </w:t>
      </w:r>
      <w:bookmarkStart w:id="61" w:name="lt_pId082"/>
      <w:r w:rsidR="0070622A" w:rsidRPr="001063C7">
        <w:rPr>
          <w:rFonts w:ascii="Arial" w:hAnsi="Arial" w:cs="Arial"/>
          <w:color w:val="000000"/>
          <w:sz w:val="19"/>
          <w:szCs w:val="19"/>
          <w:lang w:val="fr-CA"/>
        </w:rPr>
        <w:t>maintenir une quantité suffisante d’électricité, un chauffage, une ventilation et une climatisation acceptables, ainsi que des conditions de circulation d’air adéquates jugées souhaitables par les spécifications du fabricant de l’</w:t>
      </w:r>
      <w:r w:rsidR="0070622A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70622A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ou </w:t>
      </w:r>
      <w:r w:rsidR="00AF177A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par </w:t>
      </w:r>
      <w:r w:rsidR="0070622A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70622A" w:rsidRPr="001063C7">
        <w:rPr>
          <w:rFonts w:ascii="Arial" w:hAnsi="Arial" w:cs="Arial"/>
          <w:color w:val="000000"/>
          <w:sz w:val="19"/>
          <w:szCs w:val="19"/>
          <w:lang w:val="fr-CA"/>
        </w:rPr>
        <w:t>;</w:t>
      </w:r>
      <w:bookmarkEnd w:id="61"/>
    </w:p>
    <w:p w14:paraId="2224135F" w14:textId="58D2237D" w:rsidR="00F16E6E" w:rsidRPr="001063C7" w:rsidRDefault="00EF7E27" w:rsidP="00206132">
      <w:pPr>
        <w:pStyle w:val="NormalWeb"/>
        <w:spacing w:before="0" w:before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4) </w:t>
      </w:r>
      <w:bookmarkStart w:id="62" w:name="lt_pId084"/>
      <w:r w:rsidR="0046393D" w:rsidRPr="001063C7">
        <w:rPr>
          <w:rFonts w:ascii="Arial" w:hAnsi="Arial" w:cs="Arial"/>
          <w:color w:val="000000"/>
          <w:sz w:val="19"/>
          <w:szCs w:val="19"/>
          <w:lang w:val="fr-CA"/>
        </w:rPr>
        <w:t>s’assurer</w:t>
      </w:r>
      <w:r w:rsidR="003F7F33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, dans le cas des clients d’accès, </w:t>
      </w:r>
      <w:r w:rsidR="0046393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que toutes les approbations de sécurité nécessaires requises par </w:t>
      </w:r>
      <w:r w:rsidR="0046393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6393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ou les sous-traitants et les agents d’</w:t>
      </w:r>
      <w:r w:rsidR="0046393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6393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sont mises à disposition pour un accès, une utilisation et un entretien adéquats de l’</w:t>
      </w:r>
      <w:r w:rsidR="0046393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2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63" w:name="lt_pId085"/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Le </w:t>
      </w:r>
      <w:r w:rsidR="004204F2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doit s’assurer que tous les </w:t>
      </w:r>
      <w:r w:rsidR="004204F2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sont capables de se connecter en tout temps au portail de gestion d’</w:t>
      </w:r>
      <w:r w:rsidR="004204F2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en fournissant une connexion Internet stable avec une bande pas</w:t>
      </w:r>
      <w:r w:rsidR="0058103B" w:rsidRPr="001063C7">
        <w:rPr>
          <w:rFonts w:ascii="Arial" w:hAnsi="Arial" w:cs="Arial"/>
          <w:color w:val="000000"/>
          <w:sz w:val="19"/>
          <w:szCs w:val="19"/>
          <w:lang w:val="fr-CA"/>
        </w:rPr>
        <w:t>sante suffisante (minimum de 50 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Kbit/s par </w:t>
      </w:r>
      <w:r w:rsidR="004204F2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appareil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>) pour permettre le contrôle de l’</w:t>
      </w:r>
      <w:r w:rsidR="004204F2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1063C7">
        <w:rPr>
          <w:rFonts w:ascii="Arial" w:hAnsi="Arial" w:cs="Arial"/>
          <w:color w:val="000000"/>
          <w:sz w:val="19"/>
          <w:szCs w:val="19"/>
          <w:lang w:val="fr-CA"/>
        </w:rPr>
        <w:t>;</w:t>
      </w:r>
      <w:bookmarkEnd w:id="63"/>
    </w:p>
    <w:p w14:paraId="5D07E825" w14:textId="77777777" w:rsidR="00DF22C2" w:rsidRPr="001063C7" w:rsidRDefault="00EF7E27" w:rsidP="00206132">
      <w:pPr>
        <w:pStyle w:val="NormalWeb"/>
        <w:spacing w:before="0" w:before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5) </w:t>
      </w:r>
      <w:bookmarkStart w:id="64" w:name="lt_pId087"/>
      <w:r w:rsidR="002B3501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aviser </w:t>
      </w:r>
      <w:r w:rsidR="002B3501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2B3501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par écrit trente (30) jours avant de relocaliser tout </w:t>
      </w:r>
      <w:r w:rsidR="002B3501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2B3501"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4"/>
    </w:p>
    <w:p w14:paraId="1361BBF8" w14:textId="77777777" w:rsidR="00015B09" w:rsidRPr="001063C7" w:rsidRDefault="00EF7E27" w:rsidP="00206132">
      <w:pPr>
        <w:pStyle w:val="NormalWeb"/>
        <w:spacing w:before="0" w:beforeAutospacing="0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6) </w:t>
      </w:r>
      <w:bookmarkStart w:id="65" w:name="lt_pId089"/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>Cessation du service</w:t>
      </w:r>
      <w:r w:rsidR="000D25C1" w:rsidRPr="001063C7">
        <w:rPr>
          <w:rFonts w:ascii="Arial" w:hAnsi="Arial" w:cs="Arial"/>
          <w:color w:val="000000"/>
          <w:sz w:val="19"/>
          <w:szCs w:val="19"/>
          <w:lang w:val="fr-CA"/>
        </w:rPr>
        <w:t> 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: À l’expiration ou à la résiliation du </w:t>
      </w:r>
      <w:r w:rsidR="001F7BB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service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, le </w:t>
      </w:r>
      <w:r w:rsidR="001F7BB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est responsable du retour de tous les </w:t>
      </w:r>
      <w:r w:rsidR="001F7BB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r w:rsidR="001F7BB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loués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à </w:t>
      </w:r>
      <w:r w:rsidR="001F7BBD"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1F7BBD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dans les trente (30) jours suivant la date de prise d’effet de l’expiration ou de la résiliation.</w:t>
      </w:r>
      <w:bookmarkEnd w:id="65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66" w:name="lt_pId090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Si le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manque à son obligation de maintenir l’équipement en bon état ou s’il ne retourne pas </w:t>
      </w:r>
      <w:r w:rsidR="004247D8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un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 loué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dans les délais, il sera responsable de tous les coûts associés à l’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 loué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>, y compris le coût de remplacement de l’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6"/>
    </w:p>
    <w:p w14:paraId="2774DB7B" w14:textId="77777777" w:rsidR="009D290A" w:rsidRPr="001063C7" w:rsidRDefault="0058103B" w:rsidP="00206132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67" w:name="lt_pId092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>ENTRETIEN DES ACSP</w:t>
      </w:r>
      <w:bookmarkEnd w:id="67"/>
    </w:p>
    <w:p w14:paraId="4914D4FA" w14:textId="77777777" w:rsidR="005D0E15" w:rsidRPr="001063C7" w:rsidRDefault="005D0E15" w:rsidP="00206132">
      <w:pPr>
        <w:pStyle w:val="ListParagraph"/>
        <w:tabs>
          <w:tab w:val="left" w:pos="-1440"/>
          <w:tab w:val="left" w:pos="-720"/>
          <w:tab w:val="left" w:pos="357"/>
        </w:tabs>
        <w:suppressAutoHyphens/>
        <w:spacing w:after="0"/>
        <w:ind w:left="90" w:right="425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</w:p>
    <w:p w14:paraId="3F3B45C0" w14:textId="77777777" w:rsidR="009D290A" w:rsidRPr="001063C7" w:rsidRDefault="00EF7E27" w:rsidP="00206132">
      <w:pPr>
        <w:pStyle w:val="NormalWeb"/>
        <w:spacing w:before="0" w:beforeAutospacing="0" w:after="0" w:afterAutospacing="0"/>
        <w:ind w:left="851" w:right="425" w:hanging="494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1063C7">
        <w:rPr>
          <w:rFonts w:ascii="Arial" w:hAnsi="Arial" w:cs="Arial"/>
          <w:sz w:val="19"/>
          <w:szCs w:val="19"/>
          <w:lang w:val="fr-CA"/>
        </w:rPr>
        <w:t>3.1</w:t>
      </w:r>
      <w:r w:rsidRPr="001063C7">
        <w:rPr>
          <w:rFonts w:ascii="Arial" w:hAnsi="Arial" w:cs="Arial"/>
          <w:sz w:val="19"/>
          <w:szCs w:val="19"/>
          <w:lang w:val="fr-CA"/>
        </w:rPr>
        <w:tab/>
      </w:r>
      <w:bookmarkStart w:id="68" w:name="lt_pId094"/>
      <w:r w:rsidRPr="001063C7">
        <w:rPr>
          <w:rFonts w:ascii="Arial" w:hAnsi="Arial" w:cs="Arial"/>
          <w:b/>
          <w:sz w:val="19"/>
          <w:szCs w:val="19"/>
          <w:lang w:val="fr-CA"/>
        </w:rPr>
        <w:t>Entretien</w:t>
      </w:r>
      <w:bookmarkEnd w:id="68"/>
    </w:p>
    <w:p w14:paraId="5FEFA2CD" w14:textId="77777777" w:rsidR="009D290A" w:rsidRPr="001063C7" w:rsidRDefault="00905309" w:rsidP="00206132">
      <w:pPr>
        <w:pStyle w:val="NormalWeb"/>
        <w:tabs>
          <w:tab w:val="left" w:pos="851"/>
        </w:tabs>
        <w:spacing w:before="0" w:beforeAutospacing="0" w:after="0" w:afterAutospacing="0"/>
        <w:ind w:left="851" w:right="425"/>
        <w:jc w:val="both"/>
        <w:rPr>
          <w:rFonts w:ascii="Arial" w:hAnsi="Arial" w:cs="Arial"/>
          <w:b/>
          <w:spacing w:val="-3"/>
          <w:sz w:val="20"/>
          <w:szCs w:val="20"/>
          <w:lang w:val="fr-CA"/>
        </w:rPr>
      </w:pPr>
      <w:bookmarkStart w:id="69" w:name="lt_pId095"/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fournira les services de réparation et de main-d’œuvre, ainsi que les pièces de rechange nécessaires pour que l</w:t>
      </w:r>
      <w:r w:rsidR="004247D8" w:rsidRPr="001063C7">
        <w:rPr>
          <w:rFonts w:ascii="Arial" w:hAnsi="Arial" w:cs="Arial"/>
          <w:sz w:val="19"/>
          <w:szCs w:val="19"/>
          <w:lang w:val="fr-CA"/>
        </w:rPr>
        <w:t xml:space="preserve">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ACSP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qu’elle fournit fonctionne</w:t>
      </w:r>
      <w:r w:rsidR="004247D8" w:rsidRPr="001063C7">
        <w:rPr>
          <w:rFonts w:ascii="Arial" w:hAnsi="Arial" w:cs="Arial"/>
          <w:sz w:val="19"/>
          <w:szCs w:val="19"/>
          <w:lang w:val="fr-CA"/>
        </w:rPr>
        <w:t>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conformément aux spécifications du fabricant (« entretien »).</w:t>
      </w:r>
      <w:bookmarkEnd w:id="69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0" w:name="lt_pId096"/>
      <w:r w:rsidR="00EF7E27" w:rsidRPr="001063C7">
        <w:rPr>
          <w:rFonts w:ascii="Arial" w:hAnsi="Arial" w:cs="Arial"/>
          <w:sz w:val="19"/>
          <w:szCs w:val="19"/>
          <w:lang w:val="fr-CA"/>
        </w:rPr>
        <w:t>Les pièces peuvent être neuves ou usagées et fonctionneront de manière égale ou supérieure aux pièces remplacées.</w:t>
      </w:r>
      <w:bookmarkEnd w:id="70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1" w:name="lt_pId097"/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fournira les outils et le matériel nécessaires pour effectuer l’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entretien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71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2" w:name="lt_pId098"/>
      <w:r w:rsidR="00EF7E27" w:rsidRPr="001063C7">
        <w:rPr>
          <w:rFonts w:ascii="Arial" w:hAnsi="Arial" w:cs="Arial"/>
          <w:sz w:val="19"/>
          <w:szCs w:val="19"/>
          <w:lang w:val="fr-CA"/>
        </w:rPr>
        <w:t>Le travail d’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entretien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doit être effectué uniquement aux emplacements de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du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indiqués dans la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applicable.</w:t>
      </w:r>
      <w:bookmarkEnd w:id="72"/>
    </w:p>
    <w:p w14:paraId="07457A54" w14:textId="77777777" w:rsidR="009D290A" w:rsidRPr="001063C7" w:rsidRDefault="00896346" w:rsidP="00206132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0F72928E" w14:textId="77777777" w:rsidR="009D290A" w:rsidRPr="001063C7" w:rsidRDefault="00EF7E27" w:rsidP="00206132">
      <w:pPr>
        <w:tabs>
          <w:tab w:val="left" w:pos="900"/>
          <w:tab w:val="left" w:pos="2160"/>
          <w:tab w:val="center" w:pos="4680"/>
        </w:tabs>
        <w:spacing w:after="0" w:line="240" w:lineRule="auto"/>
        <w:ind w:left="851" w:right="425" w:hanging="494"/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r w:rsidRPr="001063C7">
        <w:rPr>
          <w:rFonts w:ascii="Arial" w:eastAsia="Times New Roman" w:hAnsi="Arial" w:cs="Arial"/>
          <w:spacing w:val="-3"/>
          <w:sz w:val="20"/>
          <w:szCs w:val="20"/>
          <w:lang w:val="fr-CA"/>
        </w:rPr>
        <w:t>3.2</w:t>
      </w:r>
      <w:r w:rsidRPr="001063C7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ab/>
      </w:r>
      <w:bookmarkStart w:id="73" w:name="lt_pId100"/>
      <w:r w:rsidRPr="001063C7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Ajouts, déplacements, modifications</w:t>
      </w:r>
      <w:bookmarkEnd w:id="73"/>
    </w:p>
    <w:p w14:paraId="396D013E" w14:textId="77777777" w:rsidR="00AD6ADE" w:rsidRPr="001063C7" w:rsidRDefault="00584ACD" w:rsidP="00206132">
      <w:pPr>
        <w:pStyle w:val="ListParagraph"/>
        <w:tabs>
          <w:tab w:val="left" w:pos="900"/>
        </w:tabs>
        <w:ind w:left="851" w:right="425"/>
        <w:contextualSpacing w:val="0"/>
        <w:jc w:val="both"/>
        <w:rPr>
          <w:rFonts w:ascii="Arial" w:hAnsi="Arial" w:cs="Arial"/>
          <w:sz w:val="19"/>
          <w:szCs w:val="19"/>
          <w:lang w:val="fr-CA"/>
        </w:rPr>
      </w:pPr>
      <w:bookmarkStart w:id="74" w:name="lt_pId101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peut </w:t>
      </w:r>
      <w:r w:rsidR="004F1B5E" w:rsidRPr="001063C7">
        <w:rPr>
          <w:rFonts w:ascii="Arial" w:hAnsi="Arial" w:cs="Arial"/>
          <w:sz w:val="19"/>
          <w:szCs w:val="19"/>
          <w:lang w:val="fr-CA"/>
        </w:rPr>
        <w:t xml:space="preserve">modifier le 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 ou </w:t>
      </w:r>
      <w:r w:rsidR="004F1B5E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CPE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4F1B5E" w:rsidRPr="001063C7">
        <w:rPr>
          <w:rFonts w:ascii="Arial" w:hAnsi="Arial" w:cs="Arial"/>
          <w:sz w:val="19"/>
          <w:szCs w:val="19"/>
          <w:lang w:val="fr-CA"/>
        </w:rPr>
        <w:t xml:space="preserve">par des ajouts, déplacements ou modifications 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qui ne sont pas inclus dans la 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D901CD" w:rsidRPr="001063C7">
        <w:rPr>
          <w:rFonts w:ascii="Arial" w:hAnsi="Arial" w:cs="Arial"/>
          <w:sz w:val="19"/>
          <w:szCs w:val="19"/>
          <w:lang w:val="fr-CA"/>
        </w:rPr>
        <w:t>uniquement aux tarifs d’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 alors en vigueur et conformément aux politiques et procédures d’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74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5" w:name="lt_pId102"/>
      <w:r w:rsidR="00D901CD" w:rsidRPr="001063C7">
        <w:rPr>
          <w:rFonts w:ascii="Arial" w:hAnsi="Arial" w:cs="Arial"/>
          <w:sz w:val="19"/>
          <w:szCs w:val="19"/>
          <w:lang w:val="fr-CA"/>
        </w:rPr>
        <w:t>Le travail additionnel ou une modification de travail peut inclure l’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installation 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ou le dépannage de tout matériel ou logiciel non inclus dans la 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, y compris la résolution des problèmes avec le réseau local ou les ordinateurs personnels du </w:t>
      </w:r>
      <w:r w:rsidR="00D901CD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, le dépannage du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CPE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le dépannage de stations ou </w:t>
      </w:r>
      <w:r w:rsidR="004247D8" w:rsidRPr="001063C7">
        <w:rPr>
          <w:rFonts w:ascii="Arial" w:hAnsi="Arial" w:cs="Arial"/>
          <w:sz w:val="19"/>
          <w:szCs w:val="19"/>
          <w:lang w:val="fr-CA"/>
        </w:rPr>
        <w:t xml:space="preserve">la résolution </w:t>
      </w:r>
      <w:r w:rsidR="00D901CD" w:rsidRPr="001063C7">
        <w:rPr>
          <w:rFonts w:ascii="Arial" w:hAnsi="Arial" w:cs="Arial"/>
          <w:sz w:val="19"/>
          <w:szCs w:val="19"/>
          <w:lang w:val="fr-CA"/>
        </w:rPr>
        <w:t>de problèmes au-delà de l’emplacement des nouveaux systèmes desservi</w:t>
      </w:r>
      <w:r w:rsidR="004247D8" w:rsidRPr="001063C7">
        <w:rPr>
          <w:rFonts w:ascii="Arial" w:hAnsi="Arial" w:cs="Arial"/>
          <w:sz w:val="19"/>
          <w:szCs w:val="19"/>
          <w:lang w:val="fr-CA"/>
        </w:rPr>
        <w:t>s</w:t>
      </w:r>
      <w:r w:rsidR="00D901CD" w:rsidRPr="001063C7">
        <w:rPr>
          <w:rFonts w:ascii="Arial" w:hAnsi="Arial" w:cs="Arial"/>
          <w:sz w:val="19"/>
          <w:szCs w:val="19"/>
          <w:lang w:val="fr-CA"/>
        </w:rPr>
        <w:t>.</w:t>
      </w:r>
      <w:bookmarkStart w:id="76" w:name="lt_pId103"/>
      <w:bookmarkEnd w:id="75"/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DA08C1" w:rsidRPr="001063C7">
        <w:rPr>
          <w:rFonts w:ascii="Arial" w:hAnsi="Arial" w:cs="Arial"/>
          <w:sz w:val="19"/>
          <w:szCs w:val="19"/>
          <w:lang w:val="fr-CA"/>
        </w:rPr>
        <w:t xml:space="preserve">Les demandes de modification du travail ou les travaux supplémentaires requis seront assujettis aux mêmes modalités que celles du </w:t>
      </w:r>
      <w:r w:rsidR="00DA08C1" w:rsidRPr="001063C7">
        <w:rPr>
          <w:rFonts w:ascii="Arial" w:hAnsi="Arial" w:cs="Arial"/>
          <w:i/>
          <w:sz w:val="19"/>
          <w:szCs w:val="19"/>
          <w:lang w:val="fr-CA"/>
        </w:rPr>
        <w:t>contrat</w:t>
      </w:r>
      <w:r w:rsidR="00DA08C1" w:rsidRPr="001063C7">
        <w:rPr>
          <w:rFonts w:ascii="Arial" w:hAnsi="Arial" w:cs="Arial"/>
          <w:sz w:val="19"/>
          <w:szCs w:val="19"/>
          <w:lang w:val="fr-CA"/>
        </w:rPr>
        <w:t xml:space="preserve"> et entraîneront des </w:t>
      </w:r>
      <w:r w:rsidR="00D901CD" w:rsidRPr="001063C7">
        <w:rPr>
          <w:rFonts w:ascii="Arial" w:hAnsi="Arial" w:cs="Arial"/>
          <w:sz w:val="19"/>
          <w:szCs w:val="19"/>
          <w:lang w:val="fr-CA"/>
        </w:rPr>
        <w:t xml:space="preserve">frais supplémentaires par 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modification, comme il sera indiqué plus en détail dans une </w:t>
      </w:r>
      <w:r w:rsidR="00BF55FA" w:rsidRPr="001063C7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BF55FA" w:rsidRPr="001063C7">
        <w:rPr>
          <w:rFonts w:ascii="Arial" w:hAnsi="Arial" w:cs="Arial"/>
          <w:sz w:val="19"/>
          <w:szCs w:val="19"/>
          <w:lang w:val="fr-CA"/>
        </w:rPr>
        <w:t>.</w:t>
      </w:r>
      <w:bookmarkEnd w:id="76"/>
    </w:p>
    <w:p w14:paraId="25D56F15" w14:textId="77777777" w:rsidR="00912B7C" w:rsidRPr="001063C7" w:rsidRDefault="00242271" w:rsidP="00206132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77" w:name="lt_pId105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>RESPONSABILITÉS DU CLIENT ET SUPPOSITIONS RELATIVES AUX SERVICES</w:t>
      </w:r>
      <w:bookmarkEnd w:id="77"/>
    </w:p>
    <w:p w14:paraId="08133E04" w14:textId="77777777" w:rsidR="00912B7C" w:rsidRPr="001063C7" w:rsidRDefault="00896346" w:rsidP="00206132">
      <w:pPr>
        <w:tabs>
          <w:tab w:val="left" w:pos="-1440"/>
          <w:tab w:val="left" w:pos="-720"/>
          <w:tab w:val="left" w:pos="0"/>
          <w:tab w:val="left" w:pos="2160"/>
        </w:tabs>
        <w:suppressAutoHyphens/>
        <w:spacing w:after="0"/>
        <w:ind w:right="42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653EDA92" w14:textId="77777777" w:rsidR="00C92DD2" w:rsidRPr="001063C7" w:rsidRDefault="00EF7E27" w:rsidP="00206132">
      <w:pPr>
        <w:pStyle w:val="ListParagraph"/>
        <w:tabs>
          <w:tab w:val="left" w:pos="1701"/>
        </w:tabs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r w:rsidRPr="001063C7">
        <w:rPr>
          <w:rFonts w:ascii="Arial" w:hAnsi="Arial" w:cs="Arial"/>
          <w:sz w:val="19"/>
          <w:szCs w:val="19"/>
          <w:lang w:val="fr-CA"/>
        </w:rPr>
        <w:t>4.1</w:t>
      </w:r>
      <w:r w:rsidRPr="001063C7">
        <w:rPr>
          <w:rFonts w:ascii="Arial" w:hAnsi="Arial" w:cs="Arial"/>
          <w:sz w:val="19"/>
          <w:szCs w:val="19"/>
          <w:lang w:val="fr-CA"/>
        </w:rPr>
        <w:tab/>
      </w:r>
      <w:bookmarkStart w:id="78" w:name="lt_pId107"/>
      <w:r w:rsidR="00D5275A" w:rsidRPr="001063C7">
        <w:rPr>
          <w:rFonts w:ascii="Arial" w:hAnsi="Arial" w:cs="Arial"/>
          <w:sz w:val="19"/>
          <w:szCs w:val="19"/>
          <w:lang w:val="fr-CA"/>
        </w:rPr>
        <w:t>Puisqu’</w:t>
      </w:r>
      <w:r w:rsidR="00D5275A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D5275A" w:rsidRPr="001063C7">
        <w:rPr>
          <w:rFonts w:ascii="Arial" w:hAnsi="Arial" w:cs="Arial"/>
          <w:sz w:val="19"/>
          <w:szCs w:val="19"/>
          <w:lang w:val="fr-CA"/>
        </w:rPr>
        <w:t xml:space="preserve"> réutilisera l’infrastructure de câblage et de fils existante, le </w:t>
      </w:r>
      <w:r w:rsidR="00D5275A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D5275A" w:rsidRPr="001063C7">
        <w:rPr>
          <w:rFonts w:ascii="Arial" w:hAnsi="Arial" w:cs="Arial"/>
          <w:sz w:val="19"/>
          <w:szCs w:val="19"/>
          <w:lang w:val="fr-CA"/>
        </w:rPr>
        <w:t xml:space="preserve"> doit s’assurer que tous les câbles sont correctement étiquetés aux deux extrémités.</w:t>
      </w:r>
      <w:bookmarkEnd w:id="78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9" w:name="lt_pId108"/>
      <w:r w:rsidRPr="001063C7">
        <w:rPr>
          <w:rFonts w:ascii="Arial" w:hAnsi="Arial" w:cs="Arial"/>
          <w:sz w:val="19"/>
          <w:szCs w:val="19"/>
          <w:lang w:val="fr-CA"/>
        </w:rPr>
        <w:t xml:space="preserve">Tout câblage qui ne convient pas à la transmission doit être remplacé aux frais 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avant l’installation des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services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79"/>
    </w:p>
    <w:p w14:paraId="3753F8F1" w14:textId="77777777" w:rsidR="00C92DD2" w:rsidRPr="001063C7" w:rsidRDefault="00896346" w:rsidP="00206132">
      <w:pPr>
        <w:pStyle w:val="ListParagraph"/>
        <w:tabs>
          <w:tab w:val="left" w:pos="-1440"/>
          <w:tab w:val="left" w:pos="-720"/>
          <w:tab w:val="left" w:pos="720"/>
          <w:tab w:val="left" w:pos="1701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2B821097" w14:textId="77777777" w:rsidR="00574679" w:rsidRPr="001063C7" w:rsidRDefault="00EF7E27" w:rsidP="00206132">
      <w:pPr>
        <w:tabs>
          <w:tab w:val="left" w:pos="-1440"/>
          <w:tab w:val="left" w:pos="-720"/>
          <w:tab w:val="left" w:pos="1701"/>
        </w:tabs>
        <w:suppressAutoHyphens/>
        <w:spacing w:after="0"/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r w:rsidRPr="001063C7">
        <w:rPr>
          <w:rFonts w:ascii="Arial" w:hAnsi="Arial" w:cs="Arial"/>
          <w:sz w:val="19"/>
          <w:szCs w:val="19"/>
          <w:lang w:val="fr-CA"/>
        </w:rPr>
        <w:t>4.2</w:t>
      </w:r>
      <w:r w:rsidR="00BF55FA" w:rsidRPr="001063C7">
        <w:rPr>
          <w:rFonts w:ascii="Arial" w:hAnsi="Arial" w:cs="Arial"/>
          <w:sz w:val="19"/>
          <w:szCs w:val="19"/>
          <w:lang w:val="fr-CA"/>
        </w:rPr>
        <w:tab/>
      </w:r>
      <w:bookmarkStart w:id="80" w:name="lt_pId110"/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Pour les clients qui utilisent une méthode d’accès spécialisé au réseau fournie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 à au moins un </w:t>
      </w:r>
      <w:r w:rsidRPr="001063C7">
        <w:rPr>
          <w:rFonts w:ascii="Arial" w:hAnsi="Arial" w:cs="Arial"/>
          <w:sz w:val="19"/>
          <w:szCs w:val="19"/>
          <w:lang w:val="fr-CA"/>
        </w:rPr>
        <w:t>(1)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 point de </w:t>
      </w:r>
      <w:r w:rsidRPr="001063C7">
        <w:rPr>
          <w:rFonts w:ascii="Arial" w:hAnsi="Arial" w:cs="Arial"/>
          <w:sz w:val="19"/>
          <w:szCs w:val="19"/>
          <w:lang w:val="fr-CA"/>
        </w:rPr>
        <w:t>d</w:t>
      </w:r>
      <w:r w:rsidR="00BF55FA" w:rsidRPr="001063C7">
        <w:rPr>
          <w:rFonts w:ascii="Arial" w:hAnsi="Arial" w:cs="Arial"/>
          <w:sz w:val="19"/>
          <w:szCs w:val="19"/>
          <w:lang w:val="fr-CA"/>
        </w:rPr>
        <w:t>é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marcation </w:t>
      </w:r>
      <w:r w:rsidR="00BF55FA" w:rsidRPr="001063C7">
        <w:rPr>
          <w:rFonts w:ascii="Arial" w:hAnsi="Arial" w:cs="Arial"/>
          <w:sz w:val="19"/>
          <w:szCs w:val="19"/>
          <w:lang w:val="fr-CA"/>
        </w:rPr>
        <w:t>à leurs installations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80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1" w:name="lt_pId111"/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Des installations supplémentaires peuvent combiner une méthode d’accès spécialisé au réseau fournie par </w:t>
      </w:r>
      <w:r w:rsidR="00BF55FA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 et une méthode d’accès par l’Internet public </w:t>
      </w:r>
      <w:r w:rsidRPr="001063C7">
        <w:rPr>
          <w:rFonts w:ascii="Arial" w:hAnsi="Arial" w:cs="Arial"/>
          <w:sz w:val="19"/>
          <w:szCs w:val="19"/>
          <w:lang w:val="fr-CA"/>
        </w:rPr>
        <w:t>(</w:t>
      </w:r>
      <w:r w:rsidR="00BF55FA" w:rsidRPr="001063C7">
        <w:rPr>
          <w:rFonts w:ascii="Arial" w:hAnsi="Arial" w:cs="Arial"/>
          <w:sz w:val="19"/>
          <w:szCs w:val="19"/>
          <w:lang w:val="fr-CA"/>
        </w:rPr>
        <w:t>par contournement [OTT]</w:t>
      </w:r>
      <w:r w:rsidRPr="001063C7">
        <w:rPr>
          <w:rFonts w:ascii="Arial" w:hAnsi="Arial" w:cs="Arial"/>
          <w:sz w:val="19"/>
          <w:szCs w:val="19"/>
          <w:lang w:val="fr-CA"/>
        </w:rPr>
        <w:t>)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 pour la prise en charge des dispositifs de télétravail </w:t>
      </w:r>
      <w:bookmarkStart w:id="82" w:name="lt_pId112"/>
      <w:bookmarkEnd w:id="81"/>
      <w:r w:rsidRPr="001063C7">
        <w:rPr>
          <w:rFonts w:ascii="Arial" w:hAnsi="Arial" w:cs="Arial"/>
          <w:sz w:val="19"/>
          <w:szCs w:val="19"/>
          <w:lang w:val="fr-CA"/>
        </w:rPr>
        <w:t>(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un </w:t>
      </w:r>
      <w:r w:rsidR="00BF55FA" w:rsidRPr="001063C7">
        <w:rPr>
          <w:rFonts w:ascii="Arial" w:hAnsi="Arial" w:cs="Arial"/>
          <w:i/>
          <w:sz w:val="19"/>
          <w:szCs w:val="19"/>
          <w:lang w:val="fr-CA"/>
        </w:rPr>
        <w:t>dispositif de télétravail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 étant défini comme un appareil </w:t>
      </w:r>
      <w:r w:rsidR="004247D8" w:rsidRPr="001063C7">
        <w:rPr>
          <w:rFonts w:ascii="Arial" w:hAnsi="Arial" w:cs="Arial"/>
          <w:sz w:val="19"/>
          <w:szCs w:val="19"/>
          <w:lang w:val="fr-CA"/>
        </w:rPr>
        <w:t xml:space="preserve">à un emplacement 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relié au </w:t>
      </w:r>
      <w:r w:rsidR="00BF55FA"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="00BF55FA" w:rsidRPr="001063C7">
        <w:rPr>
          <w:rFonts w:ascii="Arial" w:hAnsi="Arial" w:cs="Arial"/>
          <w:sz w:val="19"/>
          <w:szCs w:val="19"/>
          <w:lang w:val="fr-CA"/>
        </w:rPr>
        <w:t xml:space="preserve"> au moyen d’un accès à l’Internet public</w:t>
      </w:r>
      <w:r w:rsidRPr="001063C7">
        <w:rPr>
          <w:rFonts w:ascii="Arial" w:hAnsi="Arial" w:cs="Arial"/>
          <w:sz w:val="19"/>
          <w:szCs w:val="19"/>
          <w:lang w:val="fr-CA"/>
        </w:rPr>
        <w:t>).</w:t>
      </w:r>
      <w:bookmarkEnd w:id="82"/>
    </w:p>
    <w:p w14:paraId="37C33EEE" w14:textId="77777777" w:rsidR="00D45BFA" w:rsidRPr="001063C7" w:rsidRDefault="00896346" w:rsidP="00206132">
      <w:pPr>
        <w:tabs>
          <w:tab w:val="left" w:pos="-1440"/>
          <w:tab w:val="left" w:pos="-720"/>
          <w:tab w:val="left" w:pos="720"/>
          <w:tab w:val="left" w:pos="1440"/>
        </w:tabs>
        <w:suppressAutoHyphens/>
        <w:spacing w:after="0"/>
        <w:ind w:left="900" w:right="425" w:hanging="540"/>
        <w:jc w:val="both"/>
        <w:rPr>
          <w:rFonts w:ascii="Arial" w:hAnsi="Arial" w:cs="Arial"/>
          <w:sz w:val="19"/>
          <w:szCs w:val="19"/>
          <w:lang w:val="fr-CA"/>
        </w:rPr>
      </w:pPr>
    </w:p>
    <w:p w14:paraId="585214A4" w14:textId="77777777" w:rsidR="00BD21CA" w:rsidRPr="001063C7" w:rsidRDefault="001E0CFF" w:rsidP="00206132">
      <w:pPr>
        <w:pStyle w:val="ListParagraph"/>
        <w:numPr>
          <w:ilvl w:val="2"/>
          <w:numId w:val="27"/>
        </w:num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83" w:name="lt_pId113"/>
      <w:r w:rsidRPr="001063C7">
        <w:rPr>
          <w:rFonts w:ascii="Arial" w:hAnsi="Arial" w:cs="Arial"/>
          <w:sz w:val="19"/>
          <w:szCs w:val="19"/>
          <w:lang w:val="fr-CA"/>
        </w:rPr>
        <w:t xml:space="preserve">Si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choisit d’utiliser l’Internet public pour l’accès des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Pr="001063C7">
        <w:rPr>
          <w:rFonts w:ascii="Arial" w:hAnsi="Arial" w:cs="Arial"/>
          <w:sz w:val="19"/>
          <w:szCs w:val="19"/>
          <w:lang w:val="fr-CA"/>
        </w:rPr>
        <w:t>, il doit avoir acheté un accès Internet d’une largeur de bande suffisante pour prendre en charge le trafic de voix total en plus de son trafic de données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83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4" w:name="lt_pId114"/>
      <w:r w:rsidRPr="001063C7">
        <w:rPr>
          <w:rFonts w:ascii="Arial" w:hAnsi="Arial" w:cs="Arial"/>
          <w:sz w:val="19"/>
          <w:szCs w:val="19"/>
          <w:lang w:val="fr-CA"/>
        </w:rPr>
        <w:t xml:space="preserve">Un 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maximum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de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14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 téléphones est autorisé par </w:t>
      </w:r>
      <w:r w:rsidR="004247D8" w:rsidRPr="001063C7">
        <w:rPr>
          <w:rFonts w:ascii="Arial" w:hAnsi="Arial" w:cs="Arial"/>
          <w:sz w:val="19"/>
          <w:szCs w:val="19"/>
          <w:lang w:val="fr-CA"/>
        </w:rPr>
        <w:t>emplacement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. Un </w:t>
      </w:r>
      <w:bookmarkStart w:id="85" w:name="lt_pId115"/>
      <w:bookmarkEnd w:id="84"/>
      <w:r w:rsidRPr="001063C7">
        <w:rPr>
          <w:rFonts w:ascii="Arial" w:hAnsi="Arial" w:cs="Arial"/>
          <w:sz w:val="19"/>
          <w:szCs w:val="19"/>
          <w:lang w:val="fr-CA"/>
        </w:rPr>
        <w:t xml:space="preserve">débit de chargement en amont d’au moins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5</w:t>
      </w:r>
      <w:r w:rsidRPr="001063C7">
        <w:rPr>
          <w:rFonts w:ascii="Arial" w:hAnsi="Arial" w:cs="Arial"/>
          <w:sz w:val="19"/>
          <w:szCs w:val="19"/>
          <w:lang w:val="fr-CA"/>
        </w:rPr>
        <w:t> </w:t>
      </w:r>
      <w:r w:rsidR="00EF7E27" w:rsidRPr="001063C7">
        <w:rPr>
          <w:rFonts w:ascii="Arial" w:hAnsi="Arial" w:cs="Arial"/>
          <w:sz w:val="19"/>
          <w:szCs w:val="19"/>
          <w:lang w:val="fr-CA"/>
        </w:rPr>
        <w:t>Mb</w:t>
      </w:r>
      <w:r w:rsidRPr="001063C7">
        <w:rPr>
          <w:rFonts w:ascii="Arial" w:hAnsi="Arial" w:cs="Arial"/>
          <w:sz w:val="19"/>
          <w:szCs w:val="19"/>
          <w:lang w:val="fr-CA"/>
        </w:rPr>
        <w:t>it/s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est recommandé pour au plus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14</w:t>
      </w:r>
      <w:r w:rsidRPr="001063C7">
        <w:rPr>
          <w:rFonts w:ascii="Arial" w:hAnsi="Arial" w:cs="Arial"/>
          <w:sz w:val="19"/>
          <w:szCs w:val="19"/>
          <w:lang w:val="fr-CA"/>
        </w:rPr>
        <w:t> téléphones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85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FEEABCC" w14:textId="77777777" w:rsidR="0020657E" w:rsidRPr="001063C7" w:rsidRDefault="00896346" w:rsidP="00206132">
      <w:p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</w:p>
    <w:p w14:paraId="6241913E" w14:textId="77777777" w:rsidR="00BD21CA" w:rsidRPr="001063C7" w:rsidRDefault="008117CD" w:rsidP="00206132">
      <w:pPr>
        <w:pStyle w:val="ListParagraph"/>
        <w:numPr>
          <w:ilvl w:val="2"/>
          <w:numId w:val="27"/>
        </w:num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86" w:name="lt_pId116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FF7380" w:rsidRPr="001063C7">
        <w:rPr>
          <w:rFonts w:ascii="Arial" w:hAnsi="Arial" w:cs="Arial"/>
          <w:i/>
          <w:sz w:val="19"/>
          <w:szCs w:val="19"/>
          <w:lang w:val="fr-CA"/>
        </w:rPr>
        <w:t>c</w:t>
      </w:r>
      <w:r w:rsidRPr="001063C7">
        <w:rPr>
          <w:rFonts w:ascii="Arial" w:hAnsi="Arial" w:cs="Arial"/>
          <w:i/>
          <w:sz w:val="19"/>
          <w:szCs w:val="19"/>
          <w:lang w:val="fr-CA"/>
        </w:rPr>
        <w:t>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est responsable du placement, de l’essai et de la formation des utilisateurs pour tous les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4247D8" w:rsidRPr="001063C7">
        <w:rPr>
          <w:rFonts w:ascii="Arial" w:hAnsi="Arial" w:cs="Arial"/>
          <w:sz w:val="19"/>
          <w:szCs w:val="19"/>
          <w:lang w:val="fr-CA"/>
        </w:rPr>
        <w:t xml:space="preserve">aux emplacements comptant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moins de 15 appareils et tous les </w:t>
      </w:r>
      <w:r w:rsidR="004247D8" w:rsidRPr="001063C7">
        <w:rPr>
          <w:rFonts w:ascii="Arial" w:hAnsi="Arial" w:cs="Arial"/>
          <w:sz w:val="19"/>
          <w:szCs w:val="19"/>
          <w:lang w:val="fr-CA"/>
        </w:rPr>
        <w:t xml:space="preserve">emplacements </w:t>
      </w:r>
      <w:r w:rsidRPr="001063C7">
        <w:rPr>
          <w:rFonts w:ascii="Arial" w:hAnsi="Arial" w:cs="Arial"/>
          <w:sz w:val="19"/>
          <w:szCs w:val="19"/>
          <w:lang w:val="fr-CA"/>
        </w:rPr>
        <w:t>hors de notre zone de desserte principale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86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7" w:name="lt_pId117"/>
      <w:r w:rsidR="00CE7198" w:rsidRPr="001063C7">
        <w:rPr>
          <w:rFonts w:ascii="Arial" w:hAnsi="Arial" w:cs="Arial"/>
          <w:sz w:val="19"/>
          <w:szCs w:val="19"/>
          <w:lang w:val="fr-CA"/>
        </w:rPr>
        <w:t xml:space="preserve">Toute installation ou main-d’œuvre nécessaire pour l’entretien et la réparation des </w:t>
      </w:r>
      <w:r w:rsidR="001E0CFF" w:rsidRPr="001063C7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="001E0CFF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CE7198" w:rsidRPr="001063C7">
        <w:rPr>
          <w:rFonts w:ascii="Arial" w:hAnsi="Arial" w:cs="Arial"/>
          <w:sz w:val="19"/>
          <w:szCs w:val="19"/>
          <w:lang w:val="fr-CA"/>
        </w:rPr>
        <w:t>sera facturée en fonction du temps et du matériel au tarif horaire en vigueur.</w:t>
      </w:r>
      <w:bookmarkEnd w:id="87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8" w:name="lt_pId118"/>
      <w:r w:rsidR="001E0CFF" w:rsidRPr="001063C7">
        <w:rPr>
          <w:rFonts w:ascii="Arial" w:hAnsi="Arial" w:cs="Arial"/>
          <w:sz w:val="19"/>
          <w:szCs w:val="19"/>
          <w:lang w:val="fr-CA"/>
        </w:rPr>
        <w:t xml:space="preserve">Des services professionnels facultatifs pour 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l’installation des </w:t>
      </w:r>
      <w:r w:rsidR="001E0CFF" w:rsidRPr="001063C7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="001E0CFF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sz w:val="19"/>
          <w:szCs w:val="19"/>
          <w:lang w:val="fr-CA"/>
        </w:rPr>
        <w:t>peuvent être ajoutés au moment de la passation du contrat.</w:t>
      </w:r>
      <w:bookmarkEnd w:id="88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086DD317" w14:textId="77777777" w:rsidR="00113E0E" w:rsidRPr="001063C7" w:rsidRDefault="00896346" w:rsidP="00206132">
      <w:pPr>
        <w:pStyle w:val="ListParagraph"/>
        <w:tabs>
          <w:tab w:val="left" w:pos="-1440"/>
          <w:tab w:val="left" w:pos="-720"/>
          <w:tab w:val="left" w:pos="720"/>
          <w:tab w:val="left" w:pos="1440"/>
        </w:tabs>
        <w:suppressAutoHyphens/>
        <w:spacing w:after="0"/>
        <w:ind w:left="1440" w:right="42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7847CB7B" w14:textId="77777777" w:rsidR="006E7ECB" w:rsidRPr="001063C7" w:rsidRDefault="008117CD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89" w:name="lt_pId119"/>
      <w:r w:rsidRPr="001063C7">
        <w:rPr>
          <w:rFonts w:ascii="Arial" w:hAnsi="Arial" w:cs="Arial"/>
          <w:sz w:val="19"/>
          <w:szCs w:val="19"/>
          <w:lang w:val="fr-CA"/>
        </w:rPr>
        <w:t xml:space="preserve">Dans toute mesure où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utilise l’Internet public pour fournir un accès à un dispositif ou à un </w:t>
      </w:r>
      <w:r w:rsidR="004247D8" w:rsidRPr="001063C7">
        <w:rPr>
          <w:rFonts w:ascii="Arial" w:hAnsi="Arial" w:cs="Arial"/>
          <w:sz w:val="19"/>
          <w:szCs w:val="19"/>
          <w:lang w:val="fr-CA"/>
        </w:rPr>
        <w:t>emplacement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1063C7">
        <w:rPr>
          <w:rFonts w:ascii="Arial" w:hAnsi="Arial" w:cs="Arial"/>
          <w:sz w:val="19"/>
          <w:szCs w:val="19"/>
          <w:lang w:val="fr-CA"/>
        </w:rPr>
        <w:t>ne donne aucune garantie quant à la qualité ou à la fiabilité des appels.</w:t>
      </w:r>
      <w:bookmarkEnd w:id="89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75561B60" w14:textId="77777777" w:rsidR="00D45BFA" w:rsidRPr="001063C7" w:rsidRDefault="00896346" w:rsidP="00206132">
      <w:pPr>
        <w:pStyle w:val="ListParagraph"/>
        <w:ind w:left="851" w:right="425" w:hanging="567"/>
        <w:jc w:val="both"/>
        <w:rPr>
          <w:rFonts w:ascii="Arial" w:hAnsi="Arial" w:cs="Arial"/>
          <w:strike/>
          <w:sz w:val="19"/>
          <w:szCs w:val="19"/>
          <w:lang w:val="fr-CA"/>
        </w:rPr>
      </w:pPr>
    </w:p>
    <w:p w14:paraId="03652F16" w14:textId="77777777" w:rsidR="005F1FF7" w:rsidRPr="001063C7" w:rsidRDefault="00EF7E27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0" w:name="lt_pId120"/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n’est pas responsable de la défaillance ou de l’inexécution d</w:t>
      </w:r>
      <w:r w:rsidR="004F1B5E" w:rsidRPr="001063C7">
        <w:rPr>
          <w:rFonts w:ascii="Arial" w:hAnsi="Arial" w:cs="Arial"/>
          <w:sz w:val="19"/>
          <w:szCs w:val="19"/>
          <w:lang w:val="fr-CA"/>
        </w:rPr>
        <w:t>u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causée par des interconnexions vers des réseaux Internet publics, à partir de ceux-ci ou à l’intérieur de ceux-ci (provenant d’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ou de fournisseurs tiers).</w:t>
      </w:r>
      <w:bookmarkEnd w:id="90"/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1" w:name="lt_pId121"/>
      <w:r w:rsidRPr="001063C7">
        <w:rPr>
          <w:rFonts w:ascii="Arial" w:hAnsi="Arial" w:cs="Arial"/>
          <w:sz w:val="19"/>
          <w:szCs w:val="19"/>
          <w:lang w:val="fr-CA"/>
        </w:rPr>
        <w:t xml:space="preserve">Plus précisément,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ne saurait tenir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responsable de la qualité </w:t>
      </w:r>
      <w:r w:rsidR="004F1B5E" w:rsidRPr="001063C7">
        <w:rPr>
          <w:rFonts w:ascii="Arial" w:hAnsi="Arial" w:cs="Arial"/>
          <w:sz w:val="19"/>
          <w:szCs w:val="19"/>
          <w:lang w:val="fr-CA"/>
        </w:rPr>
        <w:t xml:space="preserve">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aux emplacements 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utilisant l’Internet public pour le transport.</w:t>
      </w:r>
      <w:bookmarkEnd w:id="91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BCC002F" w14:textId="77777777" w:rsidR="006F026D" w:rsidRPr="001063C7" w:rsidRDefault="00896346" w:rsidP="00206132">
      <w:pPr>
        <w:pStyle w:val="ListParagraph"/>
        <w:ind w:left="851" w:right="425" w:hanging="567"/>
        <w:rPr>
          <w:rFonts w:ascii="Arial" w:hAnsi="Arial" w:cs="Arial"/>
          <w:sz w:val="20"/>
          <w:szCs w:val="20"/>
          <w:lang w:val="fr-CA"/>
        </w:rPr>
      </w:pPr>
    </w:p>
    <w:p w14:paraId="3C2FF6D2" w14:textId="77777777" w:rsidR="00090981" w:rsidRPr="001063C7" w:rsidRDefault="00EF7E27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2" w:name="lt_pId122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est responsable de toute résolution de problème nécessitant un soutien sur place impliquant des réparations de l’équipement 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connecté au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mais non fourni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92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3" w:name="lt_pId123"/>
      <w:r w:rsidRPr="001063C7">
        <w:rPr>
          <w:rFonts w:ascii="Arial" w:hAnsi="Arial" w:cs="Arial"/>
          <w:sz w:val="19"/>
          <w:szCs w:val="19"/>
          <w:lang w:val="fr-CA"/>
        </w:rPr>
        <w:t xml:space="preserve">Si le soutien sur place est assuré ou facilité par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fournira ou facilitera un tel soutien aux taux de main-d’œuvre de soutien technique en vigueur.</w:t>
      </w:r>
      <w:bookmarkEnd w:id="93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4" w:name="lt_pId124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comprend que la </w:t>
      </w:r>
      <w:r w:rsidRPr="001063C7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d’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signée pour tout l’équipement et tous les services restera contraignante, que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soit défaillant ou non exécuté en raison d’interconnexions vers, depuis ou au sein de réseaux Internet publics.</w:t>
      </w:r>
      <w:bookmarkEnd w:id="94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71CB7C6" w14:textId="77777777" w:rsidR="00113E0E" w:rsidRPr="001063C7" w:rsidRDefault="00896346" w:rsidP="00206132">
      <w:pPr>
        <w:pStyle w:val="ListParagraph"/>
        <w:ind w:left="851" w:right="425" w:hanging="567"/>
        <w:jc w:val="both"/>
        <w:rPr>
          <w:rFonts w:ascii="Arial" w:hAnsi="Arial" w:cs="Arial"/>
          <w:sz w:val="20"/>
          <w:szCs w:val="20"/>
          <w:lang w:val="fr-CA"/>
        </w:rPr>
      </w:pPr>
    </w:p>
    <w:p w14:paraId="43C2E678" w14:textId="2EB5CEDB" w:rsidR="00912B7C" w:rsidRPr="001063C7" w:rsidRDefault="002109A0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5" w:name="lt_pId125"/>
      <w:r w:rsidRPr="001063C7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utilise 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des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solutions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de télécopie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8117CD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reconnaît qu’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ne prend pas en charge la connexion des </w:t>
      </w:r>
      <w:r w:rsidR="008117CD" w:rsidRPr="001063C7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BA10AF" w:rsidRPr="001063C7">
        <w:rPr>
          <w:rFonts w:ascii="Arial" w:hAnsi="Arial" w:cs="Arial"/>
          <w:i/>
          <w:sz w:val="19"/>
          <w:szCs w:val="19"/>
          <w:lang w:val="fr-CA"/>
        </w:rPr>
        <w:t>infonuagiques pour le marché de l’hôtellerie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avec les dispositifs de télécopie. </w:t>
      </w:r>
      <w:bookmarkStart w:id="96" w:name="lt_pId126"/>
      <w:bookmarkEnd w:id="95"/>
      <w:r w:rsidR="008117CD" w:rsidRPr="001063C7">
        <w:rPr>
          <w:rFonts w:ascii="Arial" w:hAnsi="Arial" w:cs="Arial"/>
          <w:sz w:val="19"/>
          <w:szCs w:val="19"/>
          <w:lang w:val="fr-CA"/>
        </w:rPr>
        <w:t>Les lignes de télécopieur,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sz w:val="19"/>
          <w:szCs w:val="19"/>
          <w:lang w:val="fr-CA"/>
        </w:rPr>
        <w:t>alarme ou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sz w:val="19"/>
          <w:szCs w:val="19"/>
          <w:lang w:val="fr-CA"/>
        </w:rPr>
        <w:t>ascenseur doivent être fournies par l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sz w:val="19"/>
          <w:szCs w:val="19"/>
          <w:lang w:val="fr-CA"/>
        </w:rPr>
        <w:t>entremise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un produit </w:t>
      </w:r>
      <w:r w:rsidR="00D575EF" w:rsidRPr="001063C7">
        <w:rPr>
          <w:rFonts w:ascii="Arial" w:hAnsi="Arial" w:cs="Arial"/>
          <w:sz w:val="19"/>
          <w:szCs w:val="19"/>
          <w:lang w:val="fr-CA"/>
        </w:rPr>
        <w:t xml:space="preserve">de lignes d’affaires </w:t>
      </w:r>
      <w:r w:rsidR="008117CD" w:rsidRPr="001063C7">
        <w:rPr>
          <w:rFonts w:ascii="Arial" w:hAnsi="Arial" w:cs="Arial"/>
          <w:sz w:val="19"/>
          <w:szCs w:val="19"/>
          <w:lang w:val="fr-CA"/>
        </w:rPr>
        <w:t>spécialisé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ou d</w:t>
      </w:r>
      <w:r w:rsidR="000D25C1" w:rsidRPr="001063C7">
        <w:rPr>
          <w:rFonts w:ascii="Arial" w:hAnsi="Arial" w:cs="Arial"/>
          <w:sz w:val="19"/>
          <w:szCs w:val="19"/>
          <w:lang w:val="fr-CA"/>
        </w:rPr>
        <w:t>’</w:t>
      </w:r>
      <w:r w:rsidR="008117CD" w:rsidRPr="001063C7">
        <w:rPr>
          <w:rFonts w:ascii="Arial" w:hAnsi="Arial" w:cs="Arial"/>
          <w:sz w:val="19"/>
          <w:szCs w:val="19"/>
          <w:lang w:val="fr-CA"/>
        </w:rPr>
        <w:t>un tiers fournisseur.</w:t>
      </w:r>
      <w:bookmarkEnd w:id="96"/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71064A2" w14:textId="77777777" w:rsidR="00912B7C" w:rsidRPr="001063C7" w:rsidRDefault="00896346" w:rsidP="00206132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3AF168ED" w14:textId="77777777" w:rsidR="00912B7C" w:rsidRPr="001063C7" w:rsidRDefault="0004145B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7" w:name="lt_pId127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est responsable de l’installation et de la vérification de la compatibilité des casques d’écoute ou autres appareils fournis par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et pouvant être utilisés avec le</w:t>
      </w:r>
      <w:r w:rsidR="00FF7380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97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8" w:name="lt_pId128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reconnaît et accepte qu’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n’est pas responsable de la défaillance ou de l’inexécution de tout équipement ou logiciel fourni par le </w:t>
      </w:r>
      <w:r w:rsidR="00EF7E27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98"/>
    </w:p>
    <w:p w14:paraId="5A533047" w14:textId="77777777" w:rsidR="00912B7C" w:rsidRPr="001063C7" w:rsidRDefault="00896346" w:rsidP="00206132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446FE803" w14:textId="77777777" w:rsidR="003D711A" w:rsidRPr="001063C7" w:rsidRDefault="00DB4F4F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9" w:name="lt_pId129"/>
      <w:r w:rsidRPr="001063C7">
        <w:rPr>
          <w:rFonts w:ascii="Arial" w:hAnsi="Arial" w:cs="Arial"/>
          <w:sz w:val="19"/>
          <w:szCs w:val="19"/>
          <w:lang w:val="fr-CA"/>
        </w:rPr>
        <w:t xml:space="preserve">Pour les applications nécessitant l’installation de logiciels clients ou des paramètres sur des ordinateurs ou des appareils fournis par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est responsable de l’installation des clients.</w:t>
      </w:r>
      <w:bookmarkEnd w:id="99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0" w:name="lt_pId130"/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="002109A0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 utilise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les capacités de « téléphone logiciel » </w:t>
      </w:r>
      <w:r w:rsidR="00FF7380" w:rsidRPr="001063C7">
        <w:rPr>
          <w:rFonts w:ascii="Arial" w:hAnsi="Arial" w:cs="Arial"/>
          <w:sz w:val="19"/>
          <w:szCs w:val="19"/>
          <w:lang w:val="fr-CA"/>
        </w:rPr>
        <w:t>disponibles sur d</w:t>
      </w:r>
      <w:r w:rsidR="002109A0" w:rsidRPr="001063C7">
        <w:rPr>
          <w:rFonts w:ascii="Arial" w:hAnsi="Arial" w:cs="Arial"/>
          <w:sz w:val="19"/>
          <w:szCs w:val="19"/>
          <w:lang w:val="fr-CA"/>
        </w:rPr>
        <w:t>es PC ou ordinateurs tablettes,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 ne donne aucune garantie quant à la qualité ou à la fiabilité des appels</w:t>
      </w:r>
      <w:r w:rsidR="00EF7E27" w:rsidRPr="001063C7">
        <w:rPr>
          <w:rFonts w:ascii="Arial" w:hAnsi="Arial" w:cs="Arial"/>
          <w:sz w:val="19"/>
          <w:szCs w:val="19"/>
          <w:lang w:val="fr-CA"/>
        </w:rPr>
        <w:t>.</w:t>
      </w:r>
      <w:bookmarkEnd w:id="100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1" w:name="lt_pId131"/>
      <w:r w:rsidR="00D211E3" w:rsidRPr="001063C7">
        <w:rPr>
          <w:rFonts w:ascii="Arial" w:hAnsi="Arial" w:cs="Arial"/>
          <w:sz w:val="19"/>
          <w:szCs w:val="19"/>
          <w:lang w:val="fr-CA"/>
        </w:rPr>
        <w:t>Toute installation ou main-d’œuvre nécessaire pour ces téléphones logiciels ou applications sera facturée en fonction du temps et du matériel au tarif horaire en vigueur.</w:t>
      </w:r>
      <w:bookmarkEnd w:id="101"/>
    </w:p>
    <w:p w14:paraId="14249B3A" w14:textId="77777777" w:rsidR="00912B7C" w:rsidRPr="001063C7" w:rsidRDefault="00896346" w:rsidP="00206132">
      <w:pPr>
        <w:pStyle w:val="ListParagraph"/>
        <w:tabs>
          <w:tab w:val="left" w:pos="-1440"/>
          <w:tab w:val="left" w:pos="-720"/>
          <w:tab w:val="left" w:pos="720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5B63B545" w14:textId="77777777" w:rsidR="0006636A" w:rsidRPr="001063C7" w:rsidRDefault="008C0AB0" w:rsidP="00206132">
      <w:pPr>
        <w:pStyle w:val="ListParagraph"/>
        <w:numPr>
          <w:ilvl w:val="1"/>
          <w:numId w:val="27"/>
        </w:numPr>
        <w:tabs>
          <w:tab w:val="left" w:pos="-1440"/>
          <w:tab w:val="left" w:pos="-720"/>
        </w:tabs>
        <w:suppressAutoHyphens/>
        <w:spacing w:after="0"/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102" w:name="lt_pId132"/>
      <w:r w:rsidRPr="001063C7">
        <w:rPr>
          <w:rFonts w:ascii="Arial" w:eastAsia="Times New Roman" w:hAnsi="Arial" w:cs="Arial"/>
          <w:sz w:val="19"/>
          <w:szCs w:val="19"/>
          <w:lang w:val="fr-CA"/>
        </w:rPr>
        <w:t xml:space="preserve">Dans la mesure où le </w:t>
      </w:r>
      <w:r w:rsidRPr="001063C7">
        <w:rPr>
          <w:rFonts w:ascii="Arial" w:eastAsia="Times New Roman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eastAsia="Times New Roman" w:hAnsi="Arial" w:cs="Arial"/>
          <w:sz w:val="19"/>
          <w:szCs w:val="19"/>
          <w:lang w:val="fr-CA"/>
        </w:rPr>
        <w:t xml:space="preserve"> utilise l’application mobile téléchargée depuis une boutique en ligne pour une utilisation avec son appareil intelligent disponible avec le </w:t>
      </w:r>
      <w:r w:rsidR="007A20D5" w:rsidRPr="001063C7">
        <w:rPr>
          <w:rFonts w:ascii="Arial" w:eastAsia="Times New Roman" w:hAnsi="Arial" w:cs="Arial"/>
          <w:sz w:val="19"/>
          <w:szCs w:val="19"/>
          <w:lang w:val="fr-CA"/>
        </w:rPr>
        <w:t xml:space="preserve">poste de bureau professionnel </w:t>
      </w:r>
      <w:r w:rsidRPr="001063C7">
        <w:rPr>
          <w:rFonts w:ascii="Arial" w:eastAsia="Times New Roman" w:hAnsi="Arial" w:cs="Arial"/>
          <w:sz w:val="19"/>
          <w:szCs w:val="19"/>
          <w:lang w:val="fr-CA"/>
        </w:rPr>
        <w:t xml:space="preserve">en option, </w:t>
      </w:r>
      <w:r w:rsidRPr="001063C7">
        <w:rPr>
          <w:rFonts w:ascii="Arial" w:eastAsia="Times New Roman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eastAsia="Times New Roman" w:hAnsi="Arial" w:cs="Arial"/>
          <w:sz w:val="19"/>
          <w:szCs w:val="19"/>
          <w:lang w:val="fr-CA"/>
        </w:rPr>
        <w:t xml:space="preserve"> ne donne aucune garantie quant à la compatibilité, la disponibilité ou la qualité vocale du logiciel avec des fournisseurs tiers.</w:t>
      </w:r>
      <w:bookmarkEnd w:id="102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3" w:name="lt_pId133"/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="002109A0"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 utilise </w:t>
      </w:r>
      <w:r w:rsidR="007A20D5" w:rsidRPr="001063C7">
        <w:rPr>
          <w:rFonts w:ascii="Arial" w:hAnsi="Arial" w:cs="Arial"/>
          <w:sz w:val="19"/>
          <w:szCs w:val="19"/>
          <w:lang w:val="fr-CA"/>
        </w:rPr>
        <w:t>l’application de téléphone logiciel mobile SIP sur un réseau local sans fil de tiers</w:t>
      </w:r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, </w:t>
      </w:r>
      <w:r w:rsidR="002109A0"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="002109A0" w:rsidRPr="001063C7">
        <w:rPr>
          <w:rFonts w:ascii="Arial" w:hAnsi="Arial" w:cs="Arial"/>
          <w:sz w:val="19"/>
          <w:szCs w:val="19"/>
          <w:lang w:val="fr-CA"/>
        </w:rPr>
        <w:t xml:space="preserve"> ne donne aucune garantie quant à la qualité vocale ou à la fiabilité du </w:t>
      </w:r>
      <w:r w:rsidR="00EF7E27" w:rsidRPr="001063C7">
        <w:rPr>
          <w:rFonts w:ascii="Arial" w:hAnsi="Arial" w:cs="Arial"/>
          <w:sz w:val="19"/>
          <w:szCs w:val="19"/>
          <w:lang w:val="fr-CA"/>
        </w:rPr>
        <w:t>service.</w:t>
      </w:r>
      <w:bookmarkEnd w:id="103"/>
      <w:r w:rsidR="008117CD"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4" w:name="lt_pId134"/>
      <w:r w:rsidR="00EF7E27" w:rsidRPr="001063C7">
        <w:rPr>
          <w:rFonts w:ascii="Arial" w:hAnsi="Arial" w:cs="Arial"/>
          <w:sz w:val="19"/>
          <w:szCs w:val="19"/>
          <w:lang w:val="fr-CA"/>
        </w:rPr>
        <w:t>Toute installation ou main-d’œuvre nécessaire pour ces applications mobiles sera facturée en fonction du temps et du matériel au tarif horaire en vigueur.</w:t>
      </w:r>
      <w:bookmarkEnd w:id="104"/>
    </w:p>
    <w:p w14:paraId="1B2DF08F" w14:textId="77777777" w:rsidR="00912B7C" w:rsidRPr="001063C7" w:rsidRDefault="00896346" w:rsidP="00206132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4C726548" w14:textId="77777777" w:rsidR="00912B7C" w:rsidRPr="001063C7" w:rsidRDefault="00EF7E27" w:rsidP="00206132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105" w:name="lt_pId135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doit fournir un </w:t>
      </w:r>
      <w:r w:rsidRPr="001063C7">
        <w:rPr>
          <w:rFonts w:ascii="Arial" w:hAnsi="Arial" w:cs="Arial"/>
          <w:i/>
          <w:sz w:val="19"/>
          <w:szCs w:val="19"/>
          <w:lang w:val="fr-CA"/>
        </w:rPr>
        <w:t>point de contact unique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(« PCU ») pour assurer la liaison principale avec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105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6" w:name="lt_pId136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PCU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doit avoir le pouvoir de résoudre les problèmes et de fournir des décisions et des directives opportunes à 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en ce qui concerne les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services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106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7" w:name="lt_pId137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reconnaît qu’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se fie aux informations fournies par 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pour concevoir la solution.</w:t>
      </w:r>
      <w:bookmarkEnd w:id="107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8" w:name="lt_pId138"/>
      <w:r w:rsidRPr="001063C7">
        <w:rPr>
          <w:rFonts w:ascii="Arial" w:hAnsi="Arial" w:cs="Arial"/>
          <w:sz w:val="19"/>
          <w:szCs w:val="19"/>
          <w:lang w:val="fr-CA"/>
        </w:rPr>
        <w:t xml:space="preserve">Le </w:t>
      </w:r>
      <w:r w:rsidRPr="001063C7">
        <w:rPr>
          <w:rFonts w:ascii="Arial" w:hAnsi="Arial" w:cs="Arial"/>
          <w:i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est responsable de tout ajustement éventuellement nécessaire à la suite des informations obtenues lors de l’évaluation de l’emplacement préalable au déploiement.</w:t>
      </w:r>
      <w:bookmarkEnd w:id="108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BA451FF" w14:textId="77777777" w:rsidR="007C2DC8" w:rsidRPr="001063C7" w:rsidRDefault="00896346" w:rsidP="00206132">
      <w:pPr>
        <w:pStyle w:val="ListParagraph"/>
        <w:ind w:left="851" w:right="425" w:hanging="567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49EA917B" w14:textId="05BE7BDB" w:rsidR="00D45BFA" w:rsidRPr="001063C7" w:rsidRDefault="00A96260" w:rsidP="00206132">
      <w:pPr>
        <w:pStyle w:val="ListParagraph"/>
        <w:numPr>
          <w:ilvl w:val="1"/>
          <w:numId w:val="27"/>
        </w:numPr>
        <w:tabs>
          <w:tab w:val="left" w:pos="-1440"/>
          <w:tab w:val="left" w:pos="-720"/>
          <w:tab w:val="left" w:pos="993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bookmarkStart w:id="109" w:name="lt_pId141"/>
      <w:r w:rsidRPr="001063C7">
        <w:rPr>
          <w:rFonts w:ascii="Arial" w:hAnsi="Arial" w:cs="Arial"/>
          <w:sz w:val="19"/>
          <w:szCs w:val="19"/>
          <w:lang w:val="fr-CA"/>
        </w:rPr>
        <w:t>Le forfait comprend de la formation à distance donnée par un directeur de projet de communications unifiées d’</w:t>
      </w:r>
      <w:r w:rsidRPr="001063C7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. Deux séances de formation sont comprises : une séance pour les utilisateurs finaux et une pour les administrateurs de systèmes. Chaque séance, donnée à distance, dure une heure et peut accueillir jusqu’à 20 participants. Des séances supplémentaires sur </w:t>
      </w:r>
      <w:r w:rsidR="00EE4DBF" w:rsidRPr="001063C7">
        <w:rPr>
          <w:rFonts w:ascii="Arial" w:hAnsi="Arial" w:cs="Arial"/>
          <w:sz w:val="19"/>
          <w:szCs w:val="19"/>
          <w:lang w:val="fr-CA"/>
        </w:rPr>
        <w:t>d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es applications avancées peuvent être offertes </w:t>
      </w:r>
      <w:bookmarkStart w:id="110" w:name="_Hlk73009405"/>
      <w:r w:rsidR="00EE4DBF" w:rsidRPr="001063C7">
        <w:rPr>
          <w:rFonts w:ascii="Arial" w:hAnsi="Arial" w:cs="Arial"/>
          <w:sz w:val="19"/>
          <w:szCs w:val="19"/>
          <w:lang w:val="fr-CA"/>
        </w:rPr>
        <w:t>et pourraient être tarifées</w:t>
      </w:r>
      <w:bookmarkEnd w:id="110"/>
      <w:r w:rsidRPr="001063C7">
        <w:rPr>
          <w:rFonts w:ascii="Arial" w:hAnsi="Arial" w:cs="Arial"/>
          <w:sz w:val="19"/>
          <w:szCs w:val="19"/>
          <w:lang w:val="fr-CA"/>
        </w:rPr>
        <w:t xml:space="preserve">. </w:t>
      </w:r>
      <w:r w:rsidR="0072360C" w:rsidRPr="001063C7">
        <w:rPr>
          <w:rFonts w:ascii="Arial" w:hAnsi="Arial" w:cs="Arial"/>
          <w:sz w:val="19"/>
          <w:szCs w:val="19"/>
          <w:lang w:val="fr-CA"/>
        </w:rPr>
        <w:t>Des cours Web gratuits et ouverts (« cours Web ») sont également proposés en permanence à tous les clients.</w:t>
      </w:r>
      <w:bookmarkEnd w:id="109"/>
      <w:r w:rsidR="00EF7E27"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6DC0076" w14:textId="77777777" w:rsidR="007C2DC8" w:rsidRPr="001063C7" w:rsidRDefault="00896346" w:rsidP="00206132">
      <w:pPr>
        <w:tabs>
          <w:tab w:val="left" w:pos="-1440"/>
          <w:tab w:val="left" w:pos="-720"/>
          <w:tab w:val="left" w:pos="720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010A9479" w14:textId="68B294B9" w:rsidR="00213DA6" w:rsidRPr="001063C7" w:rsidRDefault="00EF7E27" w:rsidP="00206132">
      <w:pPr>
        <w:pStyle w:val="ListParagraph"/>
        <w:numPr>
          <w:ilvl w:val="1"/>
          <w:numId w:val="27"/>
        </w:numPr>
        <w:ind w:left="851" w:right="425" w:hanging="567"/>
        <w:contextualSpacing w:val="0"/>
        <w:jc w:val="both"/>
        <w:rPr>
          <w:rFonts w:ascii="Arial" w:hAnsi="Arial" w:cs="Arial"/>
          <w:sz w:val="19"/>
          <w:szCs w:val="19"/>
          <w:lang w:val="fr-CA"/>
        </w:rPr>
      </w:pPr>
      <w:bookmarkStart w:id="111" w:name="lt_pId143"/>
      <w:r w:rsidRPr="001063C7">
        <w:rPr>
          <w:rFonts w:ascii="Arial" w:hAnsi="Arial" w:cs="Arial"/>
          <w:sz w:val="19"/>
          <w:szCs w:val="19"/>
          <w:lang w:val="fr-CA"/>
        </w:rPr>
        <w:t>Dans la mesure où d’autres produits d’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sont utilisés </w:t>
      </w:r>
      <w:r w:rsidR="00FF7380" w:rsidRPr="001063C7">
        <w:rPr>
          <w:rFonts w:ascii="Arial" w:hAnsi="Arial" w:cs="Arial"/>
          <w:sz w:val="19"/>
          <w:szCs w:val="19"/>
          <w:lang w:val="fr-CA"/>
        </w:rPr>
        <w:t xml:space="preserve">conjointement à la prestation </w:t>
      </w:r>
      <w:r w:rsidR="004F1B5E" w:rsidRPr="001063C7">
        <w:rPr>
          <w:rFonts w:ascii="Arial" w:hAnsi="Arial" w:cs="Arial"/>
          <w:sz w:val="19"/>
          <w:szCs w:val="19"/>
          <w:lang w:val="fr-CA"/>
        </w:rPr>
        <w:t xml:space="preserve">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service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(« produits complémentaires »), ces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sont assujettis aux annexes, aux addendas ou à toute autre documentation d’</w:t>
      </w:r>
      <w:r w:rsidRPr="001063C7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applicables, y compris à tout accord sur le niveau de service.</w:t>
      </w:r>
      <w:bookmarkEnd w:id="111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12" w:name="lt_pId144"/>
      <w:r w:rsidRPr="001063C7">
        <w:rPr>
          <w:rFonts w:ascii="Arial" w:hAnsi="Arial" w:cs="Arial"/>
          <w:sz w:val="19"/>
          <w:szCs w:val="19"/>
          <w:lang w:val="fr-CA"/>
        </w:rPr>
        <w:t xml:space="preserve">En cas de contradiction entre la présente </w:t>
      </w:r>
      <w:r w:rsidRPr="001063C7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et la documentation 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produit complémentaire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, la documentation du </w:t>
      </w:r>
      <w:r w:rsidRPr="001063C7">
        <w:rPr>
          <w:rFonts w:ascii="Arial" w:hAnsi="Arial" w:cs="Arial"/>
          <w:i/>
          <w:sz w:val="19"/>
          <w:szCs w:val="19"/>
          <w:lang w:val="fr-CA"/>
        </w:rPr>
        <w:t>produit complémentaire</w:t>
      </w:r>
      <w:r w:rsidRPr="001063C7">
        <w:rPr>
          <w:rFonts w:ascii="Arial" w:hAnsi="Arial" w:cs="Arial"/>
          <w:sz w:val="19"/>
          <w:szCs w:val="19"/>
          <w:lang w:val="fr-CA"/>
        </w:rPr>
        <w:t xml:space="preserve"> contrôlera les </w:t>
      </w:r>
      <w:r w:rsidRPr="001063C7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Pr="001063C7">
        <w:rPr>
          <w:rFonts w:ascii="Arial" w:hAnsi="Arial" w:cs="Arial"/>
          <w:sz w:val="19"/>
          <w:szCs w:val="19"/>
          <w:lang w:val="fr-CA"/>
        </w:rPr>
        <w:t>.</w:t>
      </w:r>
      <w:bookmarkEnd w:id="112"/>
      <w:r w:rsidRPr="001063C7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79067746" w14:textId="77777777" w:rsidR="00445BDE" w:rsidRPr="001063C7" w:rsidRDefault="00445BDE" w:rsidP="008C279E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26006A9B" w14:textId="77777777" w:rsidR="00445BDE" w:rsidRPr="001063C7" w:rsidRDefault="00445BDE" w:rsidP="008C279E">
      <w:pPr>
        <w:ind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0DEEA520" w14:textId="77777777" w:rsidR="009D762A" w:rsidRPr="001063C7" w:rsidRDefault="00EF7E27" w:rsidP="00206132">
      <w:pPr>
        <w:pStyle w:val="ListParagraph"/>
        <w:keepNext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113" w:name="lt_pId146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>RENONCIATION/LIMITATION DE RESPONSABILITÉ</w:t>
      </w:r>
      <w:bookmarkEnd w:id="113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 xml:space="preserve"> </w:t>
      </w:r>
    </w:p>
    <w:p w14:paraId="174174D3" w14:textId="77777777" w:rsidR="00FF7380" w:rsidRPr="001063C7" w:rsidRDefault="00FF7380" w:rsidP="00206132">
      <w:pPr>
        <w:pStyle w:val="NormalWeb"/>
        <w:keepNext/>
        <w:spacing w:before="0" w:beforeAutospacing="0" w:after="0" w:afterAutospacing="0"/>
        <w:ind w:left="709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114" w:name="lt_pId147"/>
    </w:p>
    <w:p w14:paraId="452B8A79" w14:textId="77777777" w:rsidR="00110B07" w:rsidRPr="001063C7" w:rsidRDefault="00EF7E27" w:rsidP="00206132">
      <w:pPr>
        <w:pStyle w:val="NormalWeb"/>
        <w:keepNext/>
        <w:spacing w:before="0" w:beforeAutospacing="0" w:after="0" w:afterAutospacing="0"/>
        <w:ind w:left="357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À L’EXCEPTION DE CE QUI EST EXPRESSÉMENT INDIQUÉ DANS LA PRÉSENTE ANNEXE,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NE DONNE AUCUNE GARANTIE, EXPLICITE OU IMPLICITE.</w:t>
      </w:r>
      <w:bookmarkEnd w:id="114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115" w:name="lt_pId148"/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DÉCLINE EXPRESSÉMENT TOUTE GARANTIE DE QUALITÉ MARCHANDE OU D’ADAPTATION DE</w:t>
      </w:r>
      <w:r w:rsidR="00FF7380"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S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À UNE FIN PARTICULIÈRE.</w:t>
      </w:r>
      <w:bookmarkEnd w:id="115"/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116" w:name="lt_pId149"/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NE SERA EN AUCUN CAS RESPONSABLE VIS-À-VIS DU </w:t>
      </w:r>
      <w:r w:rsidRPr="001063C7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EN CAS DE PERTE DE JOUISSANCE, DE REVENU OU DE PROFITS, DE PERTE D’ÉCONOMIES OU DE PRÉJUDICE CAUSÉ À L’ENTREPRISE, OU DE TOUS AUTRES PERTES OU DOMMAGES PARTICULIERS, ACCIDENTELS, INDIRECTS OU IMMATÉRIELS NI DE DOMMAGES-INTÉRÊTS PUNITIFS, QUELLE QU’</w:t>
      </w:r>
      <w:r w:rsidR="000D25C1" w:rsidRPr="001063C7">
        <w:rPr>
          <w:rFonts w:ascii="Arial" w:hAnsi="Arial" w:cs="Arial"/>
          <w:color w:val="000000"/>
          <w:sz w:val="19"/>
          <w:szCs w:val="19"/>
          <w:lang w:val="fr-CA"/>
        </w:rPr>
        <w:t>AIT</w:t>
      </w:r>
      <w:r w:rsidRPr="001063C7">
        <w:rPr>
          <w:rFonts w:ascii="Arial" w:hAnsi="Arial" w:cs="Arial"/>
          <w:color w:val="000000"/>
          <w:sz w:val="19"/>
          <w:szCs w:val="19"/>
          <w:lang w:val="fr-CA"/>
        </w:rPr>
        <w:t xml:space="preserve"> PU ÊTRE LA PRÉVISIBILITÉ.</w:t>
      </w:r>
      <w:bookmarkEnd w:id="116"/>
    </w:p>
    <w:p w14:paraId="326C0E8D" w14:textId="77777777" w:rsidR="00FF7380" w:rsidRPr="001063C7" w:rsidRDefault="00FF7380" w:rsidP="00206132">
      <w:pPr>
        <w:pStyle w:val="NormalWeb"/>
        <w:spacing w:before="0" w:beforeAutospacing="0" w:after="0" w:afterAutospacing="0"/>
        <w:ind w:left="709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7676F70F" w14:textId="77777777" w:rsidR="00110B07" w:rsidRPr="001063C7" w:rsidRDefault="0058502D" w:rsidP="00206132">
      <w:pPr>
        <w:pStyle w:val="ListParagraph"/>
        <w:keepNext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117" w:name="lt_pId151"/>
      <w:r w:rsidRPr="001063C7">
        <w:rPr>
          <w:rFonts w:ascii="Arial" w:hAnsi="Arial" w:cs="Arial"/>
          <w:b/>
          <w:color w:val="000000"/>
          <w:sz w:val="19"/>
          <w:szCs w:val="19"/>
          <w:lang w:val="fr-CA"/>
        </w:rPr>
        <w:t>INTÉGRALITÉ DE L’ENTENTE</w:t>
      </w:r>
      <w:bookmarkEnd w:id="117"/>
    </w:p>
    <w:p w14:paraId="4CF0F15C" w14:textId="77777777" w:rsidR="00110B07" w:rsidRPr="001063C7" w:rsidRDefault="00896346" w:rsidP="00206132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uppressAutoHyphens/>
        <w:spacing w:after="0"/>
        <w:ind w:left="720" w:right="425"/>
        <w:jc w:val="both"/>
        <w:rPr>
          <w:rFonts w:ascii="Arial" w:eastAsia="Times New Roman" w:hAnsi="Arial" w:cs="Arial"/>
          <w:color w:val="000000" w:themeColor="text1"/>
          <w:sz w:val="20"/>
          <w:szCs w:val="12"/>
          <w:lang w:val="fr-CA"/>
        </w:rPr>
      </w:pPr>
    </w:p>
    <w:p w14:paraId="52683A73" w14:textId="77777777" w:rsidR="00110B07" w:rsidRPr="001063C7" w:rsidRDefault="00DA08C1" w:rsidP="00206132">
      <w:pPr>
        <w:pStyle w:val="Default"/>
        <w:keepNext/>
        <w:autoSpaceDE/>
        <w:autoSpaceDN/>
        <w:adjustRightInd/>
        <w:ind w:left="357" w:right="425"/>
        <w:jc w:val="both"/>
        <w:rPr>
          <w:rFonts w:ascii="Arial" w:eastAsiaTheme="minorHAnsi" w:hAnsi="Arial" w:cs="Arial"/>
          <w:color w:val="auto"/>
          <w:sz w:val="19"/>
          <w:szCs w:val="19"/>
          <w:lang w:val="fr-CA"/>
        </w:rPr>
      </w:pPr>
      <w:bookmarkStart w:id="118" w:name="lt_pId152"/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Le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tel qu’il est modifié par la </w:t>
      </w:r>
      <w:r w:rsidR="000D25C1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>présente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établit l’intégralité de l’accord entre les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parties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et remplace tous les accords, arrangements ou ententes antérieurs se rapportant aux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services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décrits ci-dessus</w:t>
      </w:r>
      <w:r w:rsidR="00EF7E2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>.</w:t>
      </w:r>
      <w:bookmarkEnd w:id="118"/>
      <w:r w:rsidR="00EF7E2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bookmarkStart w:id="119" w:name="lt_pId153"/>
      <w:r w:rsidR="00B9423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Le </w:t>
      </w:r>
      <w:r w:rsidR="00B94237"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="00B9423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demeure en vigueur et a plein effet, sauf tel qu’il est modifié par l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>es</w:t>
      </w:r>
      <w:r w:rsidR="00B9423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présente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>s</w:t>
      </w:r>
      <w:r w:rsidR="00B94237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>.</w:t>
      </w:r>
      <w:bookmarkEnd w:id="119"/>
      <w:r w:rsidR="008117CD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bookmarkStart w:id="120" w:name="lt_pId154"/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En cas de divergence entre les modalités de la présente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et celles du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la présente </w:t>
      </w:r>
      <w:r w:rsidRPr="001063C7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a préséance.</w:t>
      </w:r>
      <w:bookmarkEnd w:id="120"/>
      <w:r w:rsidR="008117CD" w:rsidRPr="001063C7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</w:p>
    <w:p w14:paraId="03973A6D" w14:textId="77777777" w:rsidR="00077F3B" w:rsidRPr="001063C7" w:rsidRDefault="00896346" w:rsidP="00206132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5BA9299C" w14:textId="77777777" w:rsidR="00213DA6" w:rsidRPr="001063C7" w:rsidRDefault="00213DA6" w:rsidP="00206132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1134"/>
        <w:gridCol w:w="3339"/>
        <w:gridCol w:w="90"/>
        <w:gridCol w:w="21"/>
        <w:gridCol w:w="429"/>
        <w:gridCol w:w="90"/>
        <w:gridCol w:w="21"/>
        <w:gridCol w:w="1050"/>
        <w:gridCol w:w="3699"/>
        <w:gridCol w:w="90"/>
        <w:gridCol w:w="21"/>
      </w:tblGrid>
      <w:tr w:rsidR="00213DA6" w:rsidRPr="001063C7" w14:paraId="390B43CC" w14:textId="77777777" w:rsidTr="00213DA6">
        <w:trPr>
          <w:gridAfter w:val="2"/>
          <w:wAfter w:w="111" w:type="dxa"/>
        </w:trPr>
        <w:tc>
          <w:tcPr>
            <w:tcW w:w="4473" w:type="dxa"/>
            <w:gridSpan w:val="2"/>
          </w:tcPr>
          <w:p w14:paraId="03AE207D" w14:textId="77777777" w:rsidR="00213DA6" w:rsidRPr="001063C7" w:rsidRDefault="00213DA6" w:rsidP="00206132">
            <w:pPr>
              <w:spacing w:after="0" w:line="240" w:lineRule="auto"/>
              <w:ind w:left="-15" w:right="425" w:hanging="10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b/>
                <w:szCs w:val="19"/>
                <w:lang w:val="fr-CA"/>
              </w:rPr>
              <w:t>Allstream</w:t>
            </w:r>
          </w:p>
        </w:tc>
        <w:tc>
          <w:tcPr>
            <w:tcW w:w="540" w:type="dxa"/>
            <w:gridSpan w:val="3"/>
          </w:tcPr>
          <w:p w14:paraId="4A211495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721F624E" w14:textId="77777777" w:rsidR="00213DA6" w:rsidRPr="001063C7" w:rsidRDefault="00896346" w:rsidP="00206132">
            <w:pPr>
              <w:spacing w:after="0" w:line="240" w:lineRule="auto"/>
              <w:ind w:right="425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19"/>
                  <w:szCs w:val="19"/>
                  <w:lang w:val="fr-CA"/>
                </w:rPr>
                <w:id w:val="-305776088"/>
                <w:placeholder>
                  <w:docPart w:val="8CF8A24754CA490394C3CF0BFDD72534"/>
                </w:placeholder>
              </w:sdtPr>
              <w:sdtEndPr/>
              <w:sdtContent>
                <w:bookmarkStart w:id="121" w:name="_GoBack"/>
                <w:r w:rsidR="00213DA6" w:rsidRPr="001063C7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ent</w:t>
                </w:r>
                <w:r w:rsidR="002E6FFF" w:rsidRPr="001063C7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r</w:t>
                </w:r>
                <w:r w:rsidR="00213DA6" w:rsidRPr="001063C7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 xml:space="preserve">er </w:t>
                </w:r>
                <w:r w:rsidR="002E6FFF" w:rsidRPr="001063C7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le nom du client ici</w:t>
                </w:r>
                <w:bookmarkEnd w:id="121"/>
              </w:sdtContent>
            </w:sdt>
          </w:p>
        </w:tc>
      </w:tr>
      <w:tr w:rsidR="00213DA6" w:rsidRPr="001063C7" w14:paraId="728A56D0" w14:textId="77777777" w:rsidTr="00213DA6">
        <w:trPr>
          <w:gridAfter w:val="1"/>
          <w:wAfter w:w="21" w:type="dxa"/>
        </w:trPr>
        <w:tc>
          <w:tcPr>
            <w:tcW w:w="4563" w:type="dxa"/>
            <w:gridSpan w:val="3"/>
          </w:tcPr>
          <w:p w14:paraId="0034AD86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7FF19AEF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72D1B7F0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57705572" w14:textId="77777777" w:rsidTr="00213DA6">
        <w:trPr>
          <w:gridAfter w:val="2"/>
          <w:wAfter w:w="111" w:type="dxa"/>
          <w:cantSplit/>
        </w:trPr>
        <w:tc>
          <w:tcPr>
            <w:tcW w:w="1134" w:type="dxa"/>
          </w:tcPr>
          <w:p w14:paraId="403167AB" w14:textId="77777777" w:rsidR="00213DA6" w:rsidRPr="001063C7" w:rsidRDefault="00213DA6" w:rsidP="00206132">
            <w:pPr>
              <w:spacing w:after="0" w:line="240" w:lineRule="auto"/>
              <w:ind w:hanging="10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262D992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654196B2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161" w:type="dxa"/>
            <w:gridSpan w:val="3"/>
          </w:tcPr>
          <w:p w14:paraId="203F10A5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2E6E4596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7C1BDCCC" w14:textId="77777777" w:rsidTr="00213DA6">
        <w:trPr>
          <w:cantSplit/>
        </w:trPr>
        <w:tc>
          <w:tcPr>
            <w:tcW w:w="1134" w:type="dxa"/>
          </w:tcPr>
          <w:p w14:paraId="0B8ADAF9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68FF2CCA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20663347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0BC9E1DE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5AEAC887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5DF1DC1D" w14:textId="77777777" w:rsidTr="00213DA6">
        <w:trPr>
          <w:cantSplit/>
        </w:trPr>
        <w:tc>
          <w:tcPr>
            <w:tcW w:w="1134" w:type="dxa"/>
          </w:tcPr>
          <w:p w14:paraId="53F284AE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19D8E9BF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318BF265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60DED465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5F872060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3718CD22" w14:textId="77777777" w:rsidTr="00213DA6">
        <w:trPr>
          <w:cantSplit/>
        </w:trPr>
        <w:tc>
          <w:tcPr>
            <w:tcW w:w="1134" w:type="dxa"/>
          </w:tcPr>
          <w:p w14:paraId="22962B30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7603A46E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4C8018E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07F06627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2C8B972C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023344E3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03E65A09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4C1D19B4" w14:textId="77777777" w:rsidTr="00213DA6">
        <w:trPr>
          <w:cantSplit/>
        </w:trPr>
        <w:tc>
          <w:tcPr>
            <w:tcW w:w="1134" w:type="dxa"/>
          </w:tcPr>
          <w:p w14:paraId="4D827539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20D7DB22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13FE6F83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2308A4FF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1DAE8B27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1063C7" w14:paraId="5A530167" w14:textId="77777777" w:rsidTr="00213DA6">
        <w:trPr>
          <w:cantSplit/>
        </w:trPr>
        <w:tc>
          <w:tcPr>
            <w:tcW w:w="1134" w:type="dxa"/>
          </w:tcPr>
          <w:p w14:paraId="136FF39F" w14:textId="77777777" w:rsidR="00213DA6" w:rsidRPr="001063C7" w:rsidRDefault="00213DA6" w:rsidP="00206132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8E1DD73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1BF95195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46BB7B93" w14:textId="77777777" w:rsidR="00213DA6" w:rsidRPr="001063C7" w:rsidRDefault="00213DA6" w:rsidP="00206132">
            <w:pPr>
              <w:spacing w:after="0" w:line="240" w:lineRule="auto"/>
              <w:ind w:right="-29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1063C7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218083F5" w14:textId="77777777" w:rsidR="00213DA6" w:rsidRPr="001063C7" w:rsidRDefault="00213DA6" w:rsidP="00206132">
            <w:pPr>
              <w:spacing w:after="0" w:line="240" w:lineRule="auto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</w:tr>
    </w:tbl>
    <w:p w14:paraId="3D69BD7C" w14:textId="77777777" w:rsidR="00213DA6" w:rsidRPr="001063C7" w:rsidRDefault="00213DA6" w:rsidP="00206132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sectPr w:rsidR="00213DA6" w:rsidRPr="001063C7" w:rsidSect="00213DA6">
      <w:footerReference w:type="default" r:id="rId12"/>
      <w:headerReference w:type="first" r:id="rId13"/>
      <w:footerReference w:type="first" r:id="rId14"/>
      <w:pgSz w:w="12240" w:h="15840"/>
      <w:pgMar w:top="540" w:right="360" w:bottom="1170" w:left="54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4751E" w14:textId="77777777" w:rsidR="00896346" w:rsidRDefault="00896346">
      <w:pPr>
        <w:spacing w:after="0" w:line="240" w:lineRule="auto"/>
      </w:pPr>
      <w:r>
        <w:separator/>
      </w:r>
    </w:p>
  </w:endnote>
  <w:endnote w:type="continuationSeparator" w:id="0">
    <w:p w14:paraId="39678644" w14:textId="77777777" w:rsidR="00896346" w:rsidRDefault="0089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fr-CA"/>
      </w:rPr>
      <w:id w:val="1888059553"/>
      <w:docPartObj>
        <w:docPartGallery w:val="Page Numbers (Bottom of Page)"/>
        <w:docPartUnique/>
      </w:docPartObj>
    </w:sdtPr>
    <w:sdtEndPr/>
    <w:sdtContent>
      <w:sdt>
        <w:sdtPr>
          <w:rPr>
            <w:lang w:val="fr-CA"/>
          </w:rPr>
          <w:id w:val="-57950609"/>
          <w:docPartObj>
            <w:docPartGallery w:val="Page Numbers (Top of Page)"/>
            <w:docPartUnique/>
          </w:docPartObj>
        </w:sdtPr>
        <w:sdtEndPr/>
        <w:sdtContent>
          <w:bookmarkStart w:id="122" w:name="lt_pId000" w:displacedByCustomXml="prev"/>
          <w:p w14:paraId="0D03F318" w14:textId="77777777" w:rsidR="00213DA6" w:rsidRPr="00AE0F46" w:rsidRDefault="00213DA6">
            <w:pPr>
              <w:pStyle w:val="Footer"/>
              <w:rPr>
                <w:lang w:val="fr-CA"/>
              </w:rPr>
            </w:pPr>
          </w:p>
          <w:p w14:paraId="6B918C4C" w14:textId="16242645" w:rsidR="00D45BFA" w:rsidRPr="00AE0F46" w:rsidRDefault="00FC6A9D">
            <w:pPr>
              <w:pStyle w:val="Footer"/>
              <w:rPr>
                <w:lang w:val="fr-CA"/>
              </w:rPr>
            </w:pPr>
            <w:r w:rsidRPr="00AE0F46">
              <w:rPr>
                <w:lang w:val="fr-CA"/>
              </w:rPr>
              <w:t>Page</w:t>
            </w:r>
            <w:bookmarkEnd w:id="122"/>
            <w:r w:rsidR="00EF7E27" w:rsidRPr="00AE0F46">
              <w:rPr>
                <w:lang w:val="fr-CA"/>
              </w:rPr>
              <w:t xml:space="preserve"> </w: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="00EF7E27" w:rsidRPr="00AE0F46">
              <w:rPr>
                <w:b/>
                <w:bCs/>
                <w:lang w:val="fr-CA"/>
              </w:rPr>
              <w:instrText xml:space="preserve"> PAGE </w:instrTex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E808EA" w:rsidRPr="00AE0F46">
              <w:rPr>
                <w:b/>
                <w:bCs/>
                <w:lang w:val="fr-CA"/>
              </w:rPr>
              <w:t>5</w: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  <w:r w:rsidR="00EF7E27" w:rsidRPr="00AE0F46">
              <w:rPr>
                <w:lang w:val="fr-CA"/>
              </w:rPr>
              <w:t xml:space="preserve"> </w:t>
            </w:r>
            <w:bookmarkStart w:id="123" w:name="lt_pId001"/>
            <w:r w:rsidR="007C0B42" w:rsidRPr="00AE0F46">
              <w:rPr>
                <w:lang w:val="fr-CA"/>
              </w:rPr>
              <w:t>de</w:t>
            </w:r>
            <w:bookmarkEnd w:id="123"/>
            <w:r w:rsidR="00EF7E27" w:rsidRPr="00AE0F46">
              <w:rPr>
                <w:lang w:val="fr-CA"/>
              </w:rPr>
              <w:t xml:space="preserve"> </w: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="00EF7E27" w:rsidRPr="00AE0F46">
              <w:rPr>
                <w:b/>
                <w:bCs/>
                <w:lang w:val="fr-CA"/>
              </w:rPr>
              <w:instrText xml:space="preserve"> NUMPAGES  </w:instrTex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E808EA" w:rsidRPr="00AE0F46">
              <w:rPr>
                <w:b/>
                <w:bCs/>
                <w:lang w:val="fr-CA"/>
              </w:rPr>
              <w:t>5</w:t>
            </w:r>
            <w:r w:rsidR="00EF7E27" w:rsidRPr="00AE0F46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  <w:r w:rsidR="008117CD" w:rsidRPr="00AE0F46">
              <w:rPr>
                <w:b/>
                <w:bCs/>
                <w:sz w:val="24"/>
                <w:szCs w:val="24"/>
                <w:lang w:val="fr-CA"/>
              </w:rPr>
              <w:t xml:space="preserve">  </w:t>
            </w:r>
            <w:bookmarkStart w:id="124" w:name="lt_pId002"/>
            <w:r w:rsidR="00E05843" w:rsidRPr="00AE0F46">
              <w:rPr>
                <w:rFonts w:ascii="Arial" w:hAnsi="Arial"/>
                <w:sz w:val="16"/>
                <w:lang w:val="fr-CA"/>
              </w:rPr>
              <w:t xml:space="preserve">Annexe relative aux services </w:t>
            </w:r>
            <w:r w:rsidR="00206132" w:rsidRPr="00AE0F46">
              <w:rPr>
                <w:rFonts w:ascii="Arial" w:hAnsi="Arial"/>
                <w:sz w:val="16"/>
                <w:lang w:val="fr-CA"/>
              </w:rPr>
              <w:t xml:space="preserve">hybrides </w:t>
            </w:r>
            <w:r w:rsidR="00E05843" w:rsidRPr="00AE0F46">
              <w:rPr>
                <w:rFonts w:ascii="Arial" w:hAnsi="Arial"/>
                <w:sz w:val="16"/>
                <w:lang w:val="fr-CA"/>
              </w:rPr>
              <w:t>pour</w:t>
            </w:r>
            <w:r w:rsidR="00AE0F46" w:rsidRPr="00AE0F46">
              <w:rPr>
                <w:rFonts w:ascii="Arial" w:hAnsi="Arial"/>
                <w:sz w:val="16"/>
                <w:lang w:val="fr-CA"/>
              </w:rPr>
              <w:t xml:space="preserve"> le marché de l’hôtellerie</w:t>
            </w:r>
            <w:r w:rsidR="00E05843" w:rsidRPr="00AE0F46">
              <w:rPr>
                <w:rFonts w:ascii="Arial" w:hAnsi="Arial"/>
                <w:sz w:val="16"/>
                <w:lang w:val="fr-CA"/>
              </w:rPr>
              <w:t xml:space="preserve"> </w:t>
            </w:r>
            <w:bookmarkEnd w:id="124"/>
            <w:r w:rsidR="00A96260" w:rsidRPr="00AE0F46">
              <w:rPr>
                <w:rFonts w:ascii="Arial" w:hAnsi="Arial"/>
                <w:sz w:val="16"/>
                <w:lang w:val="fr-CA"/>
              </w:rPr>
              <w:t>0521</w:t>
            </w:r>
          </w:p>
        </w:sdtContent>
      </w:sdt>
    </w:sdtContent>
  </w:sdt>
  <w:p w14:paraId="49C042BC" w14:textId="77777777" w:rsidR="00D45BFA" w:rsidRPr="00AE0F46" w:rsidRDefault="00896346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470D" w14:textId="77777777" w:rsidR="00D45BFA" w:rsidRDefault="00EF7E27">
    <w:pPr>
      <w:pStyle w:val="Footer"/>
    </w:pPr>
    <w:bookmarkStart w:id="125" w:name="lt_pId003"/>
    <w:r>
      <w:rPr>
        <w:rFonts w:ascii="Arial" w:hAnsi="Arial"/>
        <w:sz w:val="16"/>
        <w:highlight w:val="green"/>
      </w:rPr>
      <w:t>Hospitality Cloud Service Schedule 0118</w:t>
    </w:r>
    <w:bookmarkEnd w:id="125"/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4275" w14:textId="77777777" w:rsidR="00896346" w:rsidRDefault="00896346">
      <w:pPr>
        <w:spacing w:after="0" w:line="240" w:lineRule="auto"/>
      </w:pPr>
      <w:r>
        <w:separator/>
      </w:r>
    </w:p>
  </w:footnote>
  <w:footnote w:type="continuationSeparator" w:id="0">
    <w:p w14:paraId="048D51B6" w14:textId="77777777" w:rsidR="00896346" w:rsidRDefault="0089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318AA" w14:textId="77777777" w:rsidR="00110B07" w:rsidRPr="00110B07" w:rsidRDefault="00896346" w:rsidP="00110B07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EFD"/>
    <w:multiLevelType w:val="hybridMultilevel"/>
    <w:tmpl w:val="5BFA094E"/>
    <w:lvl w:ilvl="0" w:tplc="AD1ECC82">
      <w:start w:val="1"/>
      <w:numFmt w:val="lowerRoman"/>
      <w:lvlText w:val="(%1)"/>
      <w:lvlJc w:val="left"/>
      <w:pPr>
        <w:ind w:left="2160" w:hanging="720"/>
      </w:pPr>
      <w:rPr>
        <w:rFonts w:ascii="Times New Roman" w:eastAsia="Calibri" w:hAnsi="Times New Roman" w:cs="Times New Roman" w:hint="default"/>
        <w:color w:val="000000"/>
      </w:rPr>
    </w:lvl>
    <w:lvl w:ilvl="1" w:tplc="26EA2150" w:tentative="1">
      <w:start w:val="1"/>
      <w:numFmt w:val="lowerLetter"/>
      <w:lvlText w:val="%2."/>
      <w:lvlJc w:val="left"/>
      <w:pPr>
        <w:ind w:left="2520" w:hanging="360"/>
      </w:pPr>
    </w:lvl>
    <w:lvl w:ilvl="2" w:tplc="416C5FEC" w:tentative="1">
      <w:start w:val="1"/>
      <w:numFmt w:val="lowerRoman"/>
      <w:lvlText w:val="%3."/>
      <w:lvlJc w:val="right"/>
      <w:pPr>
        <w:ind w:left="3240" w:hanging="180"/>
      </w:pPr>
    </w:lvl>
    <w:lvl w:ilvl="3" w:tplc="3634E894" w:tentative="1">
      <w:start w:val="1"/>
      <w:numFmt w:val="decimal"/>
      <w:lvlText w:val="%4."/>
      <w:lvlJc w:val="left"/>
      <w:pPr>
        <w:ind w:left="3960" w:hanging="360"/>
      </w:pPr>
    </w:lvl>
    <w:lvl w:ilvl="4" w:tplc="1BF8510A" w:tentative="1">
      <w:start w:val="1"/>
      <w:numFmt w:val="lowerLetter"/>
      <w:lvlText w:val="%5."/>
      <w:lvlJc w:val="left"/>
      <w:pPr>
        <w:ind w:left="4680" w:hanging="360"/>
      </w:pPr>
    </w:lvl>
    <w:lvl w:ilvl="5" w:tplc="562894B8" w:tentative="1">
      <w:start w:val="1"/>
      <w:numFmt w:val="lowerRoman"/>
      <w:lvlText w:val="%6."/>
      <w:lvlJc w:val="right"/>
      <w:pPr>
        <w:ind w:left="5400" w:hanging="180"/>
      </w:pPr>
    </w:lvl>
    <w:lvl w:ilvl="6" w:tplc="D758DAF2" w:tentative="1">
      <w:start w:val="1"/>
      <w:numFmt w:val="decimal"/>
      <w:lvlText w:val="%7."/>
      <w:lvlJc w:val="left"/>
      <w:pPr>
        <w:ind w:left="6120" w:hanging="360"/>
      </w:pPr>
    </w:lvl>
    <w:lvl w:ilvl="7" w:tplc="10B698C2" w:tentative="1">
      <w:start w:val="1"/>
      <w:numFmt w:val="lowerLetter"/>
      <w:lvlText w:val="%8."/>
      <w:lvlJc w:val="left"/>
      <w:pPr>
        <w:ind w:left="6840" w:hanging="360"/>
      </w:pPr>
    </w:lvl>
    <w:lvl w:ilvl="8" w:tplc="F68885F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6086F"/>
    <w:multiLevelType w:val="multilevel"/>
    <w:tmpl w:val="24A42A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08EC0461"/>
    <w:multiLevelType w:val="multilevel"/>
    <w:tmpl w:val="4B36D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0C87376C"/>
    <w:multiLevelType w:val="hybridMultilevel"/>
    <w:tmpl w:val="D31EC0E8"/>
    <w:lvl w:ilvl="0" w:tplc="9552EB08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466622C8">
      <w:start w:val="1"/>
      <w:numFmt w:val="lowerLetter"/>
      <w:lvlText w:val="%2."/>
      <w:lvlJc w:val="left"/>
      <w:pPr>
        <w:ind w:left="1977" w:hanging="360"/>
      </w:pPr>
    </w:lvl>
    <w:lvl w:ilvl="2" w:tplc="D5D2543C" w:tentative="1">
      <w:start w:val="1"/>
      <w:numFmt w:val="lowerRoman"/>
      <w:lvlText w:val="%3."/>
      <w:lvlJc w:val="right"/>
      <w:pPr>
        <w:ind w:left="2697" w:hanging="180"/>
      </w:pPr>
    </w:lvl>
    <w:lvl w:ilvl="3" w:tplc="EF3A4BC2" w:tentative="1">
      <w:start w:val="1"/>
      <w:numFmt w:val="decimal"/>
      <w:lvlText w:val="%4."/>
      <w:lvlJc w:val="left"/>
      <w:pPr>
        <w:ind w:left="3417" w:hanging="360"/>
      </w:pPr>
    </w:lvl>
    <w:lvl w:ilvl="4" w:tplc="A1943F4A" w:tentative="1">
      <w:start w:val="1"/>
      <w:numFmt w:val="lowerLetter"/>
      <w:lvlText w:val="%5."/>
      <w:lvlJc w:val="left"/>
      <w:pPr>
        <w:ind w:left="4137" w:hanging="360"/>
      </w:pPr>
    </w:lvl>
    <w:lvl w:ilvl="5" w:tplc="4CDADA0A" w:tentative="1">
      <w:start w:val="1"/>
      <w:numFmt w:val="lowerRoman"/>
      <w:lvlText w:val="%6."/>
      <w:lvlJc w:val="right"/>
      <w:pPr>
        <w:ind w:left="4857" w:hanging="180"/>
      </w:pPr>
    </w:lvl>
    <w:lvl w:ilvl="6" w:tplc="6BFAC35A" w:tentative="1">
      <w:start w:val="1"/>
      <w:numFmt w:val="decimal"/>
      <w:lvlText w:val="%7."/>
      <w:lvlJc w:val="left"/>
      <w:pPr>
        <w:ind w:left="5577" w:hanging="360"/>
      </w:pPr>
    </w:lvl>
    <w:lvl w:ilvl="7" w:tplc="D22C687A" w:tentative="1">
      <w:start w:val="1"/>
      <w:numFmt w:val="lowerLetter"/>
      <w:lvlText w:val="%8."/>
      <w:lvlJc w:val="left"/>
      <w:pPr>
        <w:ind w:left="6297" w:hanging="360"/>
      </w:pPr>
    </w:lvl>
    <w:lvl w:ilvl="8" w:tplc="84764A28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 w15:restartNumberingAfterBreak="0">
    <w:nsid w:val="143A1934"/>
    <w:multiLevelType w:val="multilevel"/>
    <w:tmpl w:val="381297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5C267CD"/>
    <w:multiLevelType w:val="multilevel"/>
    <w:tmpl w:val="B45E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3822FB"/>
    <w:multiLevelType w:val="hybridMultilevel"/>
    <w:tmpl w:val="53404F2E"/>
    <w:lvl w:ilvl="0" w:tplc="8D404B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F09C3988" w:tentative="1">
      <w:start w:val="1"/>
      <w:numFmt w:val="lowerLetter"/>
      <w:lvlText w:val="%2."/>
      <w:lvlJc w:val="left"/>
      <w:pPr>
        <w:ind w:left="2520" w:hanging="360"/>
      </w:pPr>
    </w:lvl>
    <w:lvl w:ilvl="2" w:tplc="9E628EE8" w:tentative="1">
      <w:start w:val="1"/>
      <w:numFmt w:val="lowerRoman"/>
      <w:lvlText w:val="%3."/>
      <w:lvlJc w:val="right"/>
      <w:pPr>
        <w:ind w:left="3240" w:hanging="180"/>
      </w:pPr>
    </w:lvl>
    <w:lvl w:ilvl="3" w:tplc="FD52DDEA" w:tentative="1">
      <w:start w:val="1"/>
      <w:numFmt w:val="decimal"/>
      <w:lvlText w:val="%4."/>
      <w:lvlJc w:val="left"/>
      <w:pPr>
        <w:ind w:left="3960" w:hanging="360"/>
      </w:pPr>
    </w:lvl>
    <w:lvl w:ilvl="4" w:tplc="EC4A543C" w:tentative="1">
      <w:start w:val="1"/>
      <w:numFmt w:val="lowerLetter"/>
      <w:lvlText w:val="%5."/>
      <w:lvlJc w:val="left"/>
      <w:pPr>
        <w:ind w:left="4680" w:hanging="360"/>
      </w:pPr>
    </w:lvl>
    <w:lvl w:ilvl="5" w:tplc="FD0EC002" w:tentative="1">
      <w:start w:val="1"/>
      <w:numFmt w:val="lowerRoman"/>
      <w:lvlText w:val="%6."/>
      <w:lvlJc w:val="right"/>
      <w:pPr>
        <w:ind w:left="5400" w:hanging="180"/>
      </w:pPr>
    </w:lvl>
    <w:lvl w:ilvl="6" w:tplc="93244F22" w:tentative="1">
      <w:start w:val="1"/>
      <w:numFmt w:val="decimal"/>
      <w:lvlText w:val="%7."/>
      <w:lvlJc w:val="left"/>
      <w:pPr>
        <w:ind w:left="6120" w:hanging="360"/>
      </w:pPr>
    </w:lvl>
    <w:lvl w:ilvl="7" w:tplc="59AA3A88" w:tentative="1">
      <w:start w:val="1"/>
      <w:numFmt w:val="lowerLetter"/>
      <w:lvlText w:val="%8."/>
      <w:lvlJc w:val="left"/>
      <w:pPr>
        <w:ind w:left="6840" w:hanging="360"/>
      </w:pPr>
    </w:lvl>
    <w:lvl w:ilvl="8" w:tplc="CB7014F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2378F"/>
    <w:multiLevelType w:val="multilevel"/>
    <w:tmpl w:val="35A0C7F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FB3189E"/>
    <w:multiLevelType w:val="multilevel"/>
    <w:tmpl w:val="362E0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08049EA"/>
    <w:multiLevelType w:val="hybridMultilevel"/>
    <w:tmpl w:val="B7B64364"/>
    <w:lvl w:ilvl="0" w:tplc="9FA2877E">
      <w:start w:val="1"/>
      <w:numFmt w:val="decimal"/>
      <w:lvlText w:val="%1."/>
      <w:lvlJc w:val="left"/>
      <w:pPr>
        <w:ind w:left="1850" w:hanging="360"/>
      </w:pPr>
    </w:lvl>
    <w:lvl w:ilvl="1" w:tplc="8650329E" w:tentative="1">
      <w:start w:val="1"/>
      <w:numFmt w:val="lowerLetter"/>
      <w:lvlText w:val="%2."/>
      <w:lvlJc w:val="left"/>
      <w:pPr>
        <w:ind w:left="2570" w:hanging="360"/>
      </w:pPr>
    </w:lvl>
    <w:lvl w:ilvl="2" w:tplc="5EFA1A1A" w:tentative="1">
      <w:start w:val="1"/>
      <w:numFmt w:val="lowerRoman"/>
      <w:lvlText w:val="%3."/>
      <w:lvlJc w:val="right"/>
      <w:pPr>
        <w:ind w:left="3290" w:hanging="180"/>
      </w:pPr>
    </w:lvl>
    <w:lvl w:ilvl="3" w:tplc="95B6EAC2" w:tentative="1">
      <w:start w:val="1"/>
      <w:numFmt w:val="decimal"/>
      <w:lvlText w:val="%4."/>
      <w:lvlJc w:val="left"/>
      <w:pPr>
        <w:ind w:left="4010" w:hanging="360"/>
      </w:pPr>
    </w:lvl>
    <w:lvl w:ilvl="4" w:tplc="BA12EBE2" w:tentative="1">
      <w:start w:val="1"/>
      <w:numFmt w:val="lowerLetter"/>
      <w:lvlText w:val="%5."/>
      <w:lvlJc w:val="left"/>
      <w:pPr>
        <w:ind w:left="4730" w:hanging="360"/>
      </w:pPr>
    </w:lvl>
    <w:lvl w:ilvl="5" w:tplc="DD908034" w:tentative="1">
      <w:start w:val="1"/>
      <w:numFmt w:val="lowerRoman"/>
      <w:lvlText w:val="%6."/>
      <w:lvlJc w:val="right"/>
      <w:pPr>
        <w:ind w:left="5450" w:hanging="180"/>
      </w:pPr>
    </w:lvl>
    <w:lvl w:ilvl="6" w:tplc="AE520AF0" w:tentative="1">
      <w:start w:val="1"/>
      <w:numFmt w:val="decimal"/>
      <w:lvlText w:val="%7."/>
      <w:lvlJc w:val="left"/>
      <w:pPr>
        <w:ind w:left="6170" w:hanging="360"/>
      </w:pPr>
    </w:lvl>
    <w:lvl w:ilvl="7" w:tplc="1A129D6C" w:tentative="1">
      <w:start w:val="1"/>
      <w:numFmt w:val="lowerLetter"/>
      <w:lvlText w:val="%8."/>
      <w:lvlJc w:val="left"/>
      <w:pPr>
        <w:ind w:left="6890" w:hanging="360"/>
      </w:pPr>
    </w:lvl>
    <w:lvl w:ilvl="8" w:tplc="C546C8CA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0" w15:restartNumberingAfterBreak="0">
    <w:nsid w:val="30CC3793"/>
    <w:multiLevelType w:val="hybridMultilevel"/>
    <w:tmpl w:val="82289E6E"/>
    <w:lvl w:ilvl="0" w:tplc="443CFF68">
      <w:start w:val="1"/>
      <w:numFmt w:val="lowerRoman"/>
      <w:lvlText w:val="(%1)"/>
      <w:lvlJc w:val="left"/>
      <w:pPr>
        <w:ind w:left="2160" w:hanging="720"/>
      </w:pPr>
    </w:lvl>
    <w:lvl w:ilvl="1" w:tplc="CCE86AFC">
      <w:start w:val="1"/>
      <w:numFmt w:val="lowerLetter"/>
      <w:lvlText w:val="%2."/>
      <w:lvlJc w:val="left"/>
      <w:pPr>
        <w:ind w:left="2520" w:hanging="360"/>
      </w:pPr>
    </w:lvl>
    <w:lvl w:ilvl="2" w:tplc="AA286ABA">
      <w:start w:val="1"/>
      <w:numFmt w:val="lowerRoman"/>
      <w:lvlText w:val="%3."/>
      <w:lvlJc w:val="right"/>
      <w:pPr>
        <w:ind w:left="3240" w:hanging="180"/>
      </w:pPr>
    </w:lvl>
    <w:lvl w:ilvl="3" w:tplc="C0086F2A">
      <w:start w:val="1"/>
      <w:numFmt w:val="decimal"/>
      <w:lvlText w:val="%4."/>
      <w:lvlJc w:val="left"/>
      <w:pPr>
        <w:ind w:left="3960" w:hanging="360"/>
      </w:pPr>
    </w:lvl>
    <w:lvl w:ilvl="4" w:tplc="07989D36">
      <w:start w:val="1"/>
      <w:numFmt w:val="lowerLetter"/>
      <w:lvlText w:val="%5."/>
      <w:lvlJc w:val="left"/>
      <w:pPr>
        <w:ind w:left="4680" w:hanging="360"/>
      </w:pPr>
    </w:lvl>
    <w:lvl w:ilvl="5" w:tplc="9EE06180">
      <w:start w:val="1"/>
      <w:numFmt w:val="lowerRoman"/>
      <w:lvlText w:val="%6."/>
      <w:lvlJc w:val="right"/>
      <w:pPr>
        <w:ind w:left="5400" w:hanging="180"/>
      </w:pPr>
    </w:lvl>
    <w:lvl w:ilvl="6" w:tplc="DD082E86">
      <w:start w:val="1"/>
      <w:numFmt w:val="decimal"/>
      <w:lvlText w:val="%7."/>
      <w:lvlJc w:val="left"/>
      <w:pPr>
        <w:ind w:left="6120" w:hanging="360"/>
      </w:pPr>
    </w:lvl>
    <w:lvl w:ilvl="7" w:tplc="2A3ED71C">
      <w:start w:val="1"/>
      <w:numFmt w:val="lowerLetter"/>
      <w:lvlText w:val="%8."/>
      <w:lvlJc w:val="left"/>
      <w:pPr>
        <w:ind w:left="6840" w:hanging="360"/>
      </w:pPr>
    </w:lvl>
    <w:lvl w:ilvl="8" w:tplc="E69A46CC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4E6EA1"/>
    <w:multiLevelType w:val="hybridMultilevel"/>
    <w:tmpl w:val="1C64900A"/>
    <w:lvl w:ilvl="0" w:tplc="D452F10A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AB3E132E" w:tentative="1">
      <w:start w:val="1"/>
      <w:numFmt w:val="lowerLetter"/>
      <w:lvlText w:val="%2."/>
      <w:lvlJc w:val="left"/>
      <w:pPr>
        <w:ind w:left="1440" w:hanging="360"/>
      </w:pPr>
    </w:lvl>
    <w:lvl w:ilvl="2" w:tplc="31B45004" w:tentative="1">
      <w:start w:val="1"/>
      <w:numFmt w:val="lowerRoman"/>
      <w:lvlText w:val="%3."/>
      <w:lvlJc w:val="right"/>
      <w:pPr>
        <w:ind w:left="2160" w:hanging="180"/>
      </w:pPr>
    </w:lvl>
    <w:lvl w:ilvl="3" w:tplc="19AE6CD6" w:tentative="1">
      <w:start w:val="1"/>
      <w:numFmt w:val="decimal"/>
      <w:lvlText w:val="%4."/>
      <w:lvlJc w:val="left"/>
      <w:pPr>
        <w:ind w:left="2880" w:hanging="360"/>
      </w:pPr>
    </w:lvl>
    <w:lvl w:ilvl="4" w:tplc="D102E306" w:tentative="1">
      <w:start w:val="1"/>
      <w:numFmt w:val="lowerLetter"/>
      <w:lvlText w:val="%5."/>
      <w:lvlJc w:val="left"/>
      <w:pPr>
        <w:ind w:left="3600" w:hanging="360"/>
      </w:pPr>
    </w:lvl>
    <w:lvl w:ilvl="5" w:tplc="F274026E" w:tentative="1">
      <w:start w:val="1"/>
      <w:numFmt w:val="lowerRoman"/>
      <w:lvlText w:val="%6."/>
      <w:lvlJc w:val="right"/>
      <w:pPr>
        <w:ind w:left="4320" w:hanging="180"/>
      </w:pPr>
    </w:lvl>
    <w:lvl w:ilvl="6" w:tplc="81869ACA" w:tentative="1">
      <w:start w:val="1"/>
      <w:numFmt w:val="decimal"/>
      <w:lvlText w:val="%7."/>
      <w:lvlJc w:val="left"/>
      <w:pPr>
        <w:ind w:left="5040" w:hanging="360"/>
      </w:pPr>
    </w:lvl>
    <w:lvl w:ilvl="7" w:tplc="A4745F90" w:tentative="1">
      <w:start w:val="1"/>
      <w:numFmt w:val="lowerLetter"/>
      <w:lvlText w:val="%8."/>
      <w:lvlJc w:val="left"/>
      <w:pPr>
        <w:ind w:left="5760" w:hanging="360"/>
      </w:pPr>
    </w:lvl>
    <w:lvl w:ilvl="8" w:tplc="989E4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C0A0A"/>
    <w:multiLevelType w:val="hybridMultilevel"/>
    <w:tmpl w:val="B8D8C35A"/>
    <w:lvl w:ilvl="0" w:tplc="E8382A08">
      <w:start w:val="7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3589674" w:tentative="1">
      <w:start w:val="1"/>
      <w:numFmt w:val="lowerLetter"/>
      <w:lvlText w:val="%2."/>
      <w:lvlJc w:val="left"/>
      <w:pPr>
        <w:ind w:left="1545" w:hanging="360"/>
      </w:pPr>
    </w:lvl>
    <w:lvl w:ilvl="2" w:tplc="4CEC694C" w:tentative="1">
      <w:start w:val="1"/>
      <w:numFmt w:val="lowerRoman"/>
      <w:lvlText w:val="%3."/>
      <w:lvlJc w:val="right"/>
      <w:pPr>
        <w:ind w:left="2265" w:hanging="180"/>
      </w:pPr>
    </w:lvl>
    <w:lvl w:ilvl="3" w:tplc="DED66FD8" w:tentative="1">
      <w:start w:val="1"/>
      <w:numFmt w:val="decimal"/>
      <w:lvlText w:val="%4."/>
      <w:lvlJc w:val="left"/>
      <w:pPr>
        <w:ind w:left="2985" w:hanging="360"/>
      </w:pPr>
    </w:lvl>
    <w:lvl w:ilvl="4" w:tplc="0F848FEE" w:tentative="1">
      <w:start w:val="1"/>
      <w:numFmt w:val="lowerLetter"/>
      <w:lvlText w:val="%5."/>
      <w:lvlJc w:val="left"/>
      <w:pPr>
        <w:ind w:left="3705" w:hanging="360"/>
      </w:pPr>
    </w:lvl>
    <w:lvl w:ilvl="5" w:tplc="05C00480" w:tentative="1">
      <w:start w:val="1"/>
      <w:numFmt w:val="lowerRoman"/>
      <w:lvlText w:val="%6."/>
      <w:lvlJc w:val="right"/>
      <w:pPr>
        <w:ind w:left="4425" w:hanging="180"/>
      </w:pPr>
    </w:lvl>
    <w:lvl w:ilvl="6" w:tplc="DDBE6044" w:tentative="1">
      <w:start w:val="1"/>
      <w:numFmt w:val="decimal"/>
      <w:lvlText w:val="%7."/>
      <w:lvlJc w:val="left"/>
      <w:pPr>
        <w:ind w:left="5145" w:hanging="360"/>
      </w:pPr>
    </w:lvl>
    <w:lvl w:ilvl="7" w:tplc="8C3C5168" w:tentative="1">
      <w:start w:val="1"/>
      <w:numFmt w:val="lowerLetter"/>
      <w:lvlText w:val="%8."/>
      <w:lvlJc w:val="left"/>
      <w:pPr>
        <w:ind w:left="5865" w:hanging="360"/>
      </w:pPr>
    </w:lvl>
    <w:lvl w:ilvl="8" w:tplc="8334D8D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7C3760A"/>
    <w:multiLevelType w:val="hybridMultilevel"/>
    <w:tmpl w:val="5518DB7E"/>
    <w:lvl w:ilvl="0" w:tplc="0FCC41FE">
      <w:start w:val="1"/>
      <w:numFmt w:val="lowerLetter"/>
      <w:lvlText w:val="%1)"/>
      <w:lvlJc w:val="left"/>
      <w:pPr>
        <w:ind w:left="2880" w:hanging="360"/>
      </w:pPr>
    </w:lvl>
    <w:lvl w:ilvl="1" w:tplc="F9C4792C" w:tentative="1">
      <w:start w:val="1"/>
      <w:numFmt w:val="lowerLetter"/>
      <w:lvlText w:val="%2."/>
      <w:lvlJc w:val="left"/>
      <w:pPr>
        <w:ind w:left="3600" w:hanging="360"/>
      </w:pPr>
    </w:lvl>
    <w:lvl w:ilvl="2" w:tplc="EC9A6C0C" w:tentative="1">
      <w:start w:val="1"/>
      <w:numFmt w:val="lowerRoman"/>
      <w:lvlText w:val="%3."/>
      <w:lvlJc w:val="right"/>
      <w:pPr>
        <w:ind w:left="4320" w:hanging="180"/>
      </w:pPr>
    </w:lvl>
    <w:lvl w:ilvl="3" w:tplc="9514C52C" w:tentative="1">
      <w:start w:val="1"/>
      <w:numFmt w:val="decimal"/>
      <w:lvlText w:val="%4."/>
      <w:lvlJc w:val="left"/>
      <w:pPr>
        <w:ind w:left="5040" w:hanging="360"/>
      </w:pPr>
    </w:lvl>
    <w:lvl w:ilvl="4" w:tplc="D2EE9160" w:tentative="1">
      <w:start w:val="1"/>
      <w:numFmt w:val="lowerLetter"/>
      <w:lvlText w:val="%5."/>
      <w:lvlJc w:val="left"/>
      <w:pPr>
        <w:ind w:left="5760" w:hanging="360"/>
      </w:pPr>
    </w:lvl>
    <w:lvl w:ilvl="5" w:tplc="B8644900" w:tentative="1">
      <w:start w:val="1"/>
      <w:numFmt w:val="lowerRoman"/>
      <w:lvlText w:val="%6."/>
      <w:lvlJc w:val="right"/>
      <w:pPr>
        <w:ind w:left="6480" w:hanging="180"/>
      </w:pPr>
    </w:lvl>
    <w:lvl w:ilvl="6" w:tplc="081C9DAC" w:tentative="1">
      <w:start w:val="1"/>
      <w:numFmt w:val="decimal"/>
      <w:lvlText w:val="%7."/>
      <w:lvlJc w:val="left"/>
      <w:pPr>
        <w:ind w:left="7200" w:hanging="360"/>
      </w:pPr>
    </w:lvl>
    <w:lvl w:ilvl="7" w:tplc="77929DF0" w:tentative="1">
      <w:start w:val="1"/>
      <w:numFmt w:val="lowerLetter"/>
      <w:lvlText w:val="%8."/>
      <w:lvlJc w:val="left"/>
      <w:pPr>
        <w:ind w:left="7920" w:hanging="360"/>
      </w:pPr>
    </w:lvl>
    <w:lvl w:ilvl="8" w:tplc="8D70919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C856C6A"/>
    <w:multiLevelType w:val="hybridMultilevel"/>
    <w:tmpl w:val="53404F2E"/>
    <w:lvl w:ilvl="0" w:tplc="BBD0A8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A7BAA" w:tentative="1">
      <w:start w:val="1"/>
      <w:numFmt w:val="lowerLetter"/>
      <w:lvlText w:val="%2."/>
      <w:lvlJc w:val="left"/>
      <w:pPr>
        <w:ind w:left="2520" w:hanging="360"/>
      </w:pPr>
    </w:lvl>
    <w:lvl w:ilvl="2" w:tplc="95126D0C" w:tentative="1">
      <w:start w:val="1"/>
      <w:numFmt w:val="lowerRoman"/>
      <w:lvlText w:val="%3."/>
      <w:lvlJc w:val="right"/>
      <w:pPr>
        <w:ind w:left="3240" w:hanging="180"/>
      </w:pPr>
    </w:lvl>
    <w:lvl w:ilvl="3" w:tplc="E3F6ED9E" w:tentative="1">
      <w:start w:val="1"/>
      <w:numFmt w:val="decimal"/>
      <w:lvlText w:val="%4."/>
      <w:lvlJc w:val="left"/>
      <w:pPr>
        <w:ind w:left="3960" w:hanging="360"/>
      </w:pPr>
    </w:lvl>
    <w:lvl w:ilvl="4" w:tplc="54688214" w:tentative="1">
      <w:start w:val="1"/>
      <w:numFmt w:val="lowerLetter"/>
      <w:lvlText w:val="%5."/>
      <w:lvlJc w:val="left"/>
      <w:pPr>
        <w:ind w:left="4680" w:hanging="360"/>
      </w:pPr>
    </w:lvl>
    <w:lvl w:ilvl="5" w:tplc="C292EED2" w:tentative="1">
      <w:start w:val="1"/>
      <w:numFmt w:val="lowerRoman"/>
      <w:lvlText w:val="%6."/>
      <w:lvlJc w:val="right"/>
      <w:pPr>
        <w:ind w:left="5400" w:hanging="180"/>
      </w:pPr>
    </w:lvl>
    <w:lvl w:ilvl="6" w:tplc="869C7DD0" w:tentative="1">
      <w:start w:val="1"/>
      <w:numFmt w:val="decimal"/>
      <w:lvlText w:val="%7."/>
      <w:lvlJc w:val="left"/>
      <w:pPr>
        <w:ind w:left="6120" w:hanging="360"/>
      </w:pPr>
    </w:lvl>
    <w:lvl w:ilvl="7" w:tplc="F05E0442" w:tentative="1">
      <w:start w:val="1"/>
      <w:numFmt w:val="lowerLetter"/>
      <w:lvlText w:val="%8."/>
      <w:lvlJc w:val="left"/>
      <w:pPr>
        <w:ind w:left="6840" w:hanging="360"/>
      </w:pPr>
    </w:lvl>
    <w:lvl w:ilvl="8" w:tplc="8FFC36E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A63329"/>
    <w:multiLevelType w:val="hybridMultilevel"/>
    <w:tmpl w:val="BF82859C"/>
    <w:lvl w:ilvl="0" w:tplc="2E721B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C22638" w:tentative="1">
      <w:start w:val="1"/>
      <w:numFmt w:val="lowerLetter"/>
      <w:lvlText w:val="%2."/>
      <w:lvlJc w:val="left"/>
      <w:pPr>
        <w:ind w:left="1440" w:hanging="360"/>
      </w:pPr>
    </w:lvl>
    <w:lvl w:ilvl="2" w:tplc="AD10C8FA" w:tentative="1">
      <w:start w:val="1"/>
      <w:numFmt w:val="lowerRoman"/>
      <w:lvlText w:val="%3."/>
      <w:lvlJc w:val="right"/>
      <w:pPr>
        <w:ind w:left="2160" w:hanging="180"/>
      </w:pPr>
    </w:lvl>
    <w:lvl w:ilvl="3" w:tplc="CC3470FC" w:tentative="1">
      <w:start w:val="1"/>
      <w:numFmt w:val="decimal"/>
      <w:lvlText w:val="%4."/>
      <w:lvlJc w:val="left"/>
      <w:pPr>
        <w:ind w:left="2880" w:hanging="360"/>
      </w:pPr>
    </w:lvl>
    <w:lvl w:ilvl="4" w:tplc="07C468CC" w:tentative="1">
      <w:start w:val="1"/>
      <w:numFmt w:val="lowerLetter"/>
      <w:lvlText w:val="%5."/>
      <w:lvlJc w:val="left"/>
      <w:pPr>
        <w:ind w:left="3600" w:hanging="360"/>
      </w:pPr>
    </w:lvl>
    <w:lvl w:ilvl="5" w:tplc="C3565628" w:tentative="1">
      <w:start w:val="1"/>
      <w:numFmt w:val="lowerRoman"/>
      <w:lvlText w:val="%6."/>
      <w:lvlJc w:val="right"/>
      <w:pPr>
        <w:ind w:left="4320" w:hanging="180"/>
      </w:pPr>
    </w:lvl>
    <w:lvl w:ilvl="6" w:tplc="B860BD88" w:tentative="1">
      <w:start w:val="1"/>
      <w:numFmt w:val="decimal"/>
      <w:lvlText w:val="%7."/>
      <w:lvlJc w:val="left"/>
      <w:pPr>
        <w:ind w:left="5040" w:hanging="360"/>
      </w:pPr>
    </w:lvl>
    <w:lvl w:ilvl="7" w:tplc="9B10580C" w:tentative="1">
      <w:start w:val="1"/>
      <w:numFmt w:val="lowerLetter"/>
      <w:lvlText w:val="%8."/>
      <w:lvlJc w:val="left"/>
      <w:pPr>
        <w:ind w:left="5760" w:hanging="360"/>
      </w:pPr>
    </w:lvl>
    <w:lvl w:ilvl="8" w:tplc="5262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4A32"/>
    <w:multiLevelType w:val="hybridMultilevel"/>
    <w:tmpl w:val="5BA89464"/>
    <w:lvl w:ilvl="0" w:tplc="FA402830">
      <w:start w:val="1"/>
      <w:numFmt w:val="lowerLetter"/>
      <w:lvlText w:val="%1)"/>
      <w:lvlJc w:val="left"/>
      <w:pPr>
        <w:ind w:left="2160" w:hanging="720"/>
      </w:pPr>
    </w:lvl>
    <w:lvl w:ilvl="1" w:tplc="3D0C568A">
      <w:start w:val="1"/>
      <w:numFmt w:val="lowerLetter"/>
      <w:lvlText w:val="%2."/>
      <w:lvlJc w:val="left"/>
      <w:pPr>
        <w:ind w:left="2520" w:hanging="360"/>
      </w:pPr>
    </w:lvl>
    <w:lvl w:ilvl="2" w:tplc="7256E6E4">
      <w:start w:val="1"/>
      <w:numFmt w:val="lowerRoman"/>
      <w:lvlText w:val="%3."/>
      <w:lvlJc w:val="right"/>
      <w:pPr>
        <w:ind w:left="3240" w:hanging="180"/>
      </w:pPr>
    </w:lvl>
    <w:lvl w:ilvl="3" w:tplc="6180DD4C">
      <w:start w:val="1"/>
      <w:numFmt w:val="decimal"/>
      <w:lvlText w:val="%4."/>
      <w:lvlJc w:val="left"/>
      <w:pPr>
        <w:ind w:left="3960" w:hanging="360"/>
      </w:pPr>
    </w:lvl>
    <w:lvl w:ilvl="4" w:tplc="332EC60C">
      <w:start w:val="1"/>
      <w:numFmt w:val="lowerLetter"/>
      <w:lvlText w:val="%5."/>
      <w:lvlJc w:val="left"/>
      <w:pPr>
        <w:ind w:left="4680" w:hanging="360"/>
      </w:pPr>
    </w:lvl>
    <w:lvl w:ilvl="5" w:tplc="70B09782">
      <w:start w:val="1"/>
      <w:numFmt w:val="lowerRoman"/>
      <w:lvlText w:val="%6."/>
      <w:lvlJc w:val="right"/>
      <w:pPr>
        <w:ind w:left="5400" w:hanging="180"/>
      </w:pPr>
    </w:lvl>
    <w:lvl w:ilvl="6" w:tplc="E416B2E0">
      <w:start w:val="1"/>
      <w:numFmt w:val="decimal"/>
      <w:lvlText w:val="%7."/>
      <w:lvlJc w:val="left"/>
      <w:pPr>
        <w:ind w:left="6120" w:hanging="360"/>
      </w:pPr>
    </w:lvl>
    <w:lvl w:ilvl="7" w:tplc="D4D6BBA8">
      <w:start w:val="1"/>
      <w:numFmt w:val="lowerLetter"/>
      <w:lvlText w:val="%8."/>
      <w:lvlJc w:val="left"/>
      <w:pPr>
        <w:ind w:left="6840" w:hanging="360"/>
      </w:pPr>
    </w:lvl>
    <w:lvl w:ilvl="8" w:tplc="BCB2737A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B552D3"/>
    <w:multiLevelType w:val="hybridMultilevel"/>
    <w:tmpl w:val="75C22556"/>
    <w:lvl w:ilvl="0" w:tplc="8B803DF6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9536C560" w:tentative="1">
      <w:start w:val="1"/>
      <w:numFmt w:val="lowerLetter"/>
      <w:lvlText w:val="%2."/>
      <w:lvlJc w:val="left"/>
      <w:pPr>
        <w:ind w:left="1935" w:hanging="360"/>
      </w:pPr>
    </w:lvl>
    <w:lvl w:ilvl="2" w:tplc="A3627DE0" w:tentative="1">
      <w:start w:val="1"/>
      <w:numFmt w:val="lowerRoman"/>
      <w:lvlText w:val="%3."/>
      <w:lvlJc w:val="right"/>
      <w:pPr>
        <w:ind w:left="2655" w:hanging="180"/>
      </w:pPr>
    </w:lvl>
    <w:lvl w:ilvl="3" w:tplc="66EABB66" w:tentative="1">
      <w:start w:val="1"/>
      <w:numFmt w:val="decimal"/>
      <w:lvlText w:val="%4."/>
      <w:lvlJc w:val="left"/>
      <w:pPr>
        <w:ind w:left="3375" w:hanging="360"/>
      </w:pPr>
    </w:lvl>
    <w:lvl w:ilvl="4" w:tplc="E716BE78" w:tentative="1">
      <w:start w:val="1"/>
      <w:numFmt w:val="lowerLetter"/>
      <w:lvlText w:val="%5."/>
      <w:lvlJc w:val="left"/>
      <w:pPr>
        <w:ind w:left="4095" w:hanging="360"/>
      </w:pPr>
    </w:lvl>
    <w:lvl w:ilvl="5" w:tplc="78F6D5D8" w:tentative="1">
      <w:start w:val="1"/>
      <w:numFmt w:val="lowerRoman"/>
      <w:lvlText w:val="%6."/>
      <w:lvlJc w:val="right"/>
      <w:pPr>
        <w:ind w:left="4815" w:hanging="180"/>
      </w:pPr>
    </w:lvl>
    <w:lvl w:ilvl="6" w:tplc="51384AC4" w:tentative="1">
      <w:start w:val="1"/>
      <w:numFmt w:val="decimal"/>
      <w:lvlText w:val="%7."/>
      <w:lvlJc w:val="left"/>
      <w:pPr>
        <w:ind w:left="5535" w:hanging="360"/>
      </w:pPr>
    </w:lvl>
    <w:lvl w:ilvl="7" w:tplc="ACD28AD8" w:tentative="1">
      <w:start w:val="1"/>
      <w:numFmt w:val="lowerLetter"/>
      <w:lvlText w:val="%8."/>
      <w:lvlJc w:val="left"/>
      <w:pPr>
        <w:ind w:left="6255" w:hanging="360"/>
      </w:pPr>
    </w:lvl>
    <w:lvl w:ilvl="8" w:tplc="F01C192C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49592616"/>
    <w:multiLevelType w:val="hybridMultilevel"/>
    <w:tmpl w:val="7674A90A"/>
    <w:lvl w:ilvl="0" w:tplc="6E923E2A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62E0A916">
      <w:start w:val="1"/>
      <w:numFmt w:val="lowerLetter"/>
      <w:lvlText w:val="%2."/>
      <w:lvlJc w:val="left"/>
      <w:pPr>
        <w:ind w:left="1440" w:hanging="360"/>
      </w:pPr>
    </w:lvl>
    <w:lvl w:ilvl="2" w:tplc="4C3032C4" w:tentative="1">
      <w:start w:val="1"/>
      <w:numFmt w:val="lowerRoman"/>
      <w:lvlText w:val="%3."/>
      <w:lvlJc w:val="right"/>
      <w:pPr>
        <w:ind w:left="2160" w:hanging="180"/>
      </w:pPr>
    </w:lvl>
    <w:lvl w:ilvl="3" w:tplc="E93081D4" w:tentative="1">
      <w:start w:val="1"/>
      <w:numFmt w:val="decimal"/>
      <w:lvlText w:val="%4."/>
      <w:lvlJc w:val="left"/>
      <w:pPr>
        <w:ind w:left="2880" w:hanging="360"/>
      </w:pPr>
    </w:lvl>
    <w:lvl w:ilvl="4" w:tplc="27C88FB6" w:tentative="1">
      <w:start w:val="1"/>
      <w:numFmt w:val="lowerLetter"/>
      <w:lvlText w:val="%5."/>
      <w:lvlJc w:val="left"/>
      <w:pPr>
        <w:ind w:left="3600" w:hanging="360"/>
      </w:pPr>
    </w:lvl>
    <w:lvl w:ilvl="5" w:tplc="C958C9F2" w:tentative="1">
      <w:start w:val="1"/>
      <w:numFmt w:val="lowerRoman"/>
      <w:lvlText w:val="%6."/>
      <w:lvlJc w:val="right"/>
      <w:pPr>
        <w:ind w:left="4320" w:hanging="180"/>
      </w:pPr>
    </w:lvl>
    <w:lvl w:ilvl="6" w:tplc="C3CAD52C" w:tentative="1">
      <w:start w:val="1"/>
      <w:numFmt w:val="decimal"/>
      <w:lvlText w:val="%7."/>
      <w:lvlJc w:val="left"/>
      <w:pPr>
        <w:ind w:left="5040" w:hanging="360"/>
      </w:pPr>
    </w:lvl>
    <w:lvl w:ilvl="7" w:tplc="7ABC1AEC" w:tentative="1">
      <w:start w:val="1"/>
      <w:numFmt w:val="lowerLetter"/>
      <w:lvlText w:val="%8."/>
      <w:lvlJc w:val="left"/>
      <w:pPr>
        <w:ind w:left="5760" w:hanging="360"/>
      </w:pPr>
    </w:lvl>
    <w:lvl w:ilvl="8" w:tplc="2BB8C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D0BE7"/>
    <w:multiLevelType w:val="hybridMultilevel"/>
    <w:tmpl w:val="C3205642"/>
    <w:lvl w:ilvl="0" w:tplc="35B6E9E8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07A3266" w:tentative="1">
      <w:start w:val="1"/>
      <w:numFmt w:val="lowerLetter"/>
      <w:lvlText w:val="%2."/>
      <w:lvlJc w:val="left"/>
      <w:pPr>
        <w:ind w:left="2520" w:hanging="360"/>
      </w:pPr>
    </w:lvl>
    <w:lvl w:ilvl="2" w:tplc="D4544F6E" w:tentative="1">
      <w:start w:val="1"/>
      <w:numFmt w:val="lowerRoman"/>
      <w:lvlText w:val="%3."/>
      <w:lvlJc w:val="right"/>
      <w:pPr>
        <w:ind w:left="3240" w:hanging="180"/>
      </w:pPr>
    </w:lvl>
    <w:lvl w:ilvl="3" w:tplc="97B0E392" w:tentative="1">
      <w:start w:val="1"/>
      <w:numFmt w:val="decimal"/>
      <w:lvlText w:val="%4."/>
      <w:lvlJc w:val="left"/>
      <w:pPr>
        <w:ind w:left="3960" w:hanging="360"/>
      </w:pPr>
    </w:lvl>
    <w:lvl w:ilvl="4" w:tplc="E180A97A" w:tentative="1">
      <w:start w:val="1"/>
      <w:numFmt w:val="lowerLetter"/>
      <w:lvlText w:val="%5."/>
      <w:lvlJc w:val="left"/>
      <w:pPr>
        <w:ind w:left="4680" w:hanging="360"/>
      </w:pPr>
    </w:lvl>
    <w:lvl w:ilvl="5" w:tplc="51A0B9E0" w:tentative="1">
      <w:start w:val="1"/>
      <w:numFmt w:val="lowerRoman"/>
      <w:lvlText w:val="%6."/>
      <w:lvlJc w:val="right"/>
      <w:pPr>
        <w:ind w:left="5400" w:hanging="180"/>
      </w:pPr>
    </w:lvl>
    <w:lvl w:ilvl="6" w:tplc="6262CA28" w:tentative="1">
      <w:start w:val="1"/>
      <w:numFmt w:val="decimal"/>
      <w:lvlText w:val="%7."/>
      <w:lvlJc w:val="left"/>
      <w:pPr>
        <w:ind w:left="6120" w:hanging="360"/>
      </w:pPr>
    </w:lvl>
    <w:lvl w:ilvl="7" w:tplc="E7903670" w:tentative="1">
      <w:start w:val="1"/>
      <w:numFmt w:val="lowerLetter"/>
      <w:lvlText w:val="%8."/>
      <w:lvlJc w:val="left"/>
      <w:pPr>
        <w:ind w:left="6840" w:hanging="360"/>
      </w:pPr>
    </w:lvl>
    <w:lvl w:ilvl="8" w:tplc="DFE630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E53818"/>
    <w:multiLevelType w:val="multilevel"/>
    <w:tmpl w:val="4AAE4998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Calibri" w:hint="default"/>
      </w:rPr>
    </w:lvl>
  </w:abstractNum>
  <w:abstractNum w:abstractNumId="21" w15:restartNumberingAfterBreak="0">
    <w:nsid w:val="51044BAF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1D238A0"/>
    <w:multiLevelType w:val="hybridMultilevel"/>
    <w:tmpl w:val="F7169B62"/>
    <w:lvl w:ilvl="0" w:tplc="90080DDC">
      <w:start w:val="1"/>
      <w:numFmt w:val="lowerLetter"/>
      <w:lvlText w:val="%1)"/>
      <w:lvlJc w:val="left"/>
      <w:pPr>
        <w:ind w:left="720" w:hanging="360"/>
      </w:pPr>
    </w:lvl>
    <w:lvl w:ilvl="1" w:tplc="8BA0185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E7BEEC56">
      <w:start w:val="1"/>
      <w:numFmt w:val="lowerRoman"/>
      <w:lvlText w:val="%3."/>
      <w:lvlJc w:val="right"/>
      <w:pPr>
        <w:ind w:left="2160" w:hanging="180"/>
      </w:pPr>
    </w:lvl>
    <w:lvl w:ilvl="3" w:tplc="276019D4" w:tentative="1">
      <w:start w:val="1"/>
      <w:numFmt w:val="decimal"/>
      <w:lvlText w:val="%4."/>
      <w:lvlJc w:val="left"/>
      <w:pPr>
        <w:ind w:left="2880" w:hanging="360"/>
      </w:pPr>
    </w:lvl>
    <w:lvl w:ilvl="4" w:tplc="21D8A4DC" w:tentative="1">
      <w:start w:val="1"/>
      <w:numFmt w:val="lowerLetter"/>
      <w:lvlText w:val="%5."/>
      <w:lvlJc w:val="left"/>
      <w:pPr>
        <w:ind w:left="3600" w:hanging="360"/>
      </w:pPr>
    </w:lvl>
    <w:lvl w:ilvl="5" w:tplc="36ACAE40" w:tentative="1">
      <w:start w:val="1"/>
      <w:numFmt w:val="lowerRoman"/>
      <w:lvlText w:val="%6."/>
      <w:lvlJc w:val="right"/>
      <w:pPr>
        <w:ind w:left="4320" w:hanging="180"/>
      </w:pPr>
    </w:lvl>
    <w:lvl w:ilvl="6" w:tplc="39C6C1DC" w:tentative="1">
      <w:start w:val="1"/>
      <w:numFmt w:val="decimal"/>
      <w:lvlText w:val="%7."/>
      <w:lvlJc w:val="left"/>
      <w:pPr>
        <w:ind w:left="5040" w:hanging="360"/>
      </w:pPr>
    </w:lvl>
    <w:lvl w:ilvl="7" w:tplc="BD66924A" w:tentative="1">
      <w:start w:val="1"/>
      <w:numFmt w:val="lowerLetter"/>
      <w:lvlText w:val="%8."/>
      <w:lvlJc w:val="left"/>
      <w:pPr>
        <w:ind w:left="5760" w:hanging="360"/>
      </w:pPr>
    </w:lvl>
    <w:lvl w:ilvl="8" w:tplc="CC44E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01152"/>
    <w:multiLevelType w:val="hybridMultilevel"/>
    <w:tmpl w:val="419C58F4"/>
    <w:lvl w:ilvl="0" w:tplc="BAB8971A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6E1A4BCE" w:tentative="1">
      <w:start w:val="1"/>
      <w:numFmt w:val="lowerLetter"/>
      <w:lvlText w:val="%2."/>
      <w:lvlJc w:val="left"/>
      <w:pPr>
        <w:ind w:left="2520" w:hanging="360"/>
      </w:pPr>
    </w:lvl>
    <w:lvl w:ilvl="2" w:tplc="A2423596" w:tentative="1">
      <w:start w:val="1"/>
      <w:numFmt w:val="lowerRoman"/>
      <w:lvlText w:val="%3."/>
      <w:lvlJc w:val="right"/>
      <w:pPr>
        <w:ind w:left="3240" w:hanging="180"/>
      </w:pPr>
    </w:lvl>
    <w:lvl w:ilvl="3" w:tplc="1122C2FE" w:tentative="1">
      <w:start w:val="1"/>
      <w:numFmt w:val="decimal"/>
      <w:lvlText w:val="%4."/>
      <w:lvlJc w:val="left"/>
      <w:pPr>
        <w:ind w:left="3960" w:hanging="360"/>
      </w:pPr>
    </w:lvl>
    <w:lvl w:ilvl="4" w:tplc="22FC89C4" w:tentative="1">
      <w:start w:val="1"/>
      <w:numFmt w:val="lowerLetter"/>
      <w:lvlText w:val="%5."/>
      <w:lvlJc w:val="left"/>
      <w:pPr>
        <w:ind w:left="4680" w:hanging="360"/>
      </w:pPr>
    </w:lvl>
    <w:lvl w:ilvl="5" w:tplc="946A431A" w:tentative="1">
      <w:start w:val="1"/>
      <w:numFmt w:val="lowerRoman"/>
      <w:lvlText w:val="%6."/>
      <w:lvlJc w:val="right"/>
      <w:pPr>
        <w:ind w:left="5400" w:hanging="180"/>
      </w:pPr>
    </w:lvl>
    <w:lvl w:ilvl="6" w:tplc="BDA62644" w:tentative="1">
      <w:start w:val="1"/>
      <w:numFmt w:val="decimal"/>
      <w:lvlText w:val="%7."/>
      <w:lvlJc w:val="left"/>
      <w:pPr>
        <w:ind w:left="6120" w:hanging="360"/>
      </w:pPr>
    </w:lvl>
    <w:lvl w:ilvl="7" w:tplc="690C4C88" w:tentative="1">
      <w:start w:val="1"/>
      <w:numFmt w:val="lowerLetter"/>
      <w:lvlText w:val="%8."/>
      <w:lvlJc w:val="left"/>
      <w:pPr>
        <w:ind w:left="6840" w:hanging="360"/>
      </w:pPr>
    </w:lvl>
    <w:lvl w:ilvl="8" w:tplc="8D8236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B5D35"/>
    <w:multiLevelType w:val="multilevel"/>
    <w:tmpl w:val="076871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57A7341"/>
    <w:multiLevelType w:val="hybridMultilevel"/>
    <w:tmpl w:val="A3767922"/>
    <w:lvl w:ilvl="0" w:tplc="6B08871C">
      <w:start w:val="1"/>
      <w:numFmt w:val="decimal"/>
      <w:lvlText w:val="%1."/>
      <w:lvlJc w:val="left"/>
      <w:pPr>
        <w:ind w:left="720" w:hanging="360"/>
      </w:pPr>
    </w:lvl>
    <w:lvl w:ilvl="1" w:tplc="E09AF02E" w:tentative="1">
      <w:start w:val="1"/>
      <w:numFmt w:val="lowerLetter"/>
      <w:lvlText w:val="%2."/>
      <w:lvlJc w:val="left"/>
      <w:pPr>
        <w:ind w:left="1440" w:hanging="360"/>
      </w:pPr>
    </w:lvl>
    <w:lvl w:ilvl="2" w:tplc="A760C236" w:tentative="1">
      <w:start w:val="1"/>
      <w:numFmt w:val="lowerRoman"/>
      <w:lvlText w:val="%3."/>
      <w:lvlJc w:val="right"/>
      <w:pPr>
        <w:ind w:left="2160" w:hanging="180"/>
      </w:pPr>
    </w:lvl>
    <w:lvl w:ilvl="3" w:tplc="48AA2AB2" w:tentative="1">
      <w:start w:val="1"/>
      <w:numFmt w:val="decimal"/>
      <w:lvlText w:val="%4."/>
      <w:lvlJc w:val="left"/>
      <w:pPr>
        <w:ind w:left="2880" w:hanging="360"/>
      </w:pPr>
    </w:lvl>
    <w:lvl w:ilvl="4" w:tplc="63CC1C8A" w:tentative="1">
      <w:start w:val="1"/>
      <w:numFmt w:val="lowerLetter"/>
      <w:lvlText w:val="%5."/>
      <w:lvlJc w:val="left"/>
      <w:pPr>
        <w:ind w:left="3600" w:hanging="360"/>
      </w:pPr>
    </w:lvl>
    <w:lvl w:ilvl="5" w:tplc="3B0EDD98" w:tentative="1">
      <w:start w:val="1"/>
      <w:numFmt w:val="lowerRoman"/>
      <w:lvlText w:val="%6."/>
      <w:lvlJc w:val="right"/>
      <w:pPr>
        <w:ind w:left="4320" w:hanging="180"/>
      </w:pPr>
    </w:lvl>
    <w:lvl w:ilvl="6" w:tplc="D45090B8" w:tentative="1">
      <w:start w:val="1"/>
      <w:numFmt w:val="decimal"/>
      <w:lvlText w:val="%7."/>
      <w:lvlJc w:val="left"/>
      <w:pPr>
        <w:ind w:left="5040" w:hanging="360"/>
      </w:pPr>
    </w:lvl>
    <w:lvl w:ilvl="7" w:tplc="8CA88622" w:tentative="1">
      <w:start w:val="1"/>
      <w:numFmt w:val="lowerLetter"/>
      <w:lvlText w:val="%8."/>
      <w:lvlJc w:val="left"/>
      <w:pPr>
        <w:ind w:left="5760" w:hanging="360"/>
      </w:pPr>
    </w:lvl>
    <w:lvl w:ilvl="8" w:tplc="4356B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E0D41"/>
    <w:multiLevelType w:val="hybridMultilevel"/>
    <w:tmpl w:val="6FD6C674"/>
    <w:lvl w:ilvl="0" w:tplc="DE6C9876">
      <w:start w:val="1"/>
      <w:numFmt w:val="lowerLetter"/>
      <w:lvlText w:val="%1)"/>
      <w:lvlJc w:val="left"/>
      <w:pPr>
        <w:ind w:left="720" w:hanging="360"/>
      </w:pPr>
    </w:lvl>
    <w:lvl w:ilvl="1" w:tplc="52A295B2">
      <w:start w:val="1"/>
      <w:numFmt w:val="lowerLetter"/>
      <w:lvlText w:val="%2."/>
      <w:lvlJc w:val="left"/>
      <w:pPr>
        <w:ind w:left="1440" w:hanging="360"/>
      </w:pPr>
    </w:lvl>
    <w:lvl w:ilvl="2" w:tplc="754677DA">
      <w:start w:val="1"/>
      <w:numFmt w:val="lowerRoman"/>
      <w:lvlText w:val="%3."/>
      <w:lvlJc w:val="right"/>
      <w:pPr>
        <w:ind w:left="2160" w:hanging="180"/>
      </w:pPr>
    </w:lvl>
    <w:lvl w:ilvl="3" w:tplc="84D0B468" w:tentative="1">
      <w:start w:val="1"/>
      <w:numFmt w:val="decimal"/>
      <w:lvlText w:val="%4."/>
      <w:lvlJc w:val="left"/>
      <w:pPr>
        <w:ind w:left="2880" w:hanging="360"/>
      </w:pPr>
    </w:lvl>
    <w:lvl w:ilvl="4" w:tplc="85825BD0" w:tentative="1">
      <w:start w:val="1"/>
      <w:numFmt w:val="lowerLetter"/>
      <w:lvlText w:val="%5."/>
      <w:lvlJc w:val="left"/>
      <w:pPr>
        <w:ind w:left="3600" w:hanging="360"/>
      </w:pPr>
    </w:lvl>
    <w:lvl w:ilvl="5" w:tplc="9282EF30" w:tentative="1">
      <w:start w:val="1"/>
      <w:numFmt w:val="lowerRoman"/>
      <w:lvlText w:val="%6."/>
      <w:lvlJc w:val="right"/>
      <w:pPr>
        <w:ind w:left="4320" w:hanging="180"/>
      </w:pPr>
    </w:lvl>
    <w:lvl w:ilvl="6" w:tplc="CEF0629E" w:tentative="1">
      <w:start w:val="1"/>
      <w:numFmt w:val="decimal"/>
      <w:lvlText w:val="%7."/>
      <w:lvlJc w:val="left"/>
      <w:pPr>
        <w:ind w:left="5040" w:hanging="360"/>
      </w:pPr>
    </w:lvl>
    <w:lvl w:ilvl="7" w:tplc="9F12F954" w:tentative="1">
      <w:start w:val="1"/>
      <w:numFmt w:val="lowerLetter"/>
      <w:lvlText w:val="%8."/>
      <w:lvlJc w:val="left"/>
      <w:pPr>
        <w:ind w:left="5760" w:hanging="360"/>
      </w:pPr>
    </w:lvl>
    <w:lvl w:ilvl="8" w:tplc="BF4C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32ADF"/>
    <w:multiLevelType w:val="multilevel"/>
    <w:tmpl w:val="B010ECD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</w:rPr>
    </w:lvl>
  </w:abstractNum>
  <w:abstractNum w:abstractNumId="28" w15:restartNumberingAfterBreak="0">
    <w:nsid w:val="68317690"/>
    <w:multiLevelType w:val="hybridMultilevel"/>
    <w:tmpl w:val="D4F2E028"/>
    <w:lvl w:ilvl="0" w:tplc="112E87FA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520FB1E" w:tentative="1">
      <w:start w:val="1"/>
      <w:numFmt w:val="lowerLetter"/>
      <w:lvlText w:val="%2."/>
      <w:lvlJc w:val="left"/>
      <w:pPr>
        <w:ind w:left="2430" w:hanging="360"/>
      </w:pPr>
    </w:lvl>
    <w:lvl w:ilvl="2" w:tplc="473AFDB8" w:tentative="1">
      <w:start w:val="1"/>
      <w:numFmt w:val="lowerRoman"/>
      <w:lvlText w:val="%3."/>
      <w:lvlJc w:val="right"/>
      <w:pPr>
        <w:ind w:left="3150" w:hanging="180"/>
      </w:pPr>
    </w:lvl>
    <w:lvl w:ilvl="3" w:tplc="391E8C50" w:tentative="1">
      <w:start w:val="1"/>
      <w:numFmt w:val="decimal"/>
      <w:lvlText w:val="%4."/>
      <w:lvlJc w:val="left"/>
      <w:pPr>
        <w:ind w:left="3870" w:hanging="360"/>
      </w:pPr>
    </w:lvl>
    <w:lvl w:ilvl="4" w:tplc="85AE03D2" w:tentative="1">
      <w:start w:val="1"/>
      <w:numFmt w:val="lowerLetter"/>
      <w:lvlText w:val="%5."/>
      <w:lvlJc w:val="left"/>
      <w:pPr>
        <w:ind w:left="4590" w:hanging="360"/>
      </w:pPr>
    </w:lvl>
    <w:lvl w:ilvl="5" w:tplc="ECECE21C" w:tentative="1">
      <w:start w:val="1"/>
      <w:numFmt w:val="lowerRoman"/>
      <w:lvlText w:val="%6."/>
      <w:lvlJc w:val="right"/>
      <w:pPr>
        <w:ind w:left="5310" w:hanging="180"/>
      </w:pPr>
    </w:lvl>
    <w:lvl w:ilvl="6" w:tplc="DB5612E4" w:tentative="1">
      <w:start w:val="1"/>
      <w:numFmt w:val="decimal"/>
      <w:lvlText w:val="%7."/>
      <w:lvlJc w:val="left"/>
      <w:pPr>
        <w:ind w:left="6030" w:hanging="360"/>
      </w:pPr>
    </w:lvl>
    <w:lvl w:ilvl="7" w:tplc="1A78D70E" w:tentative="1">
      <w:start w:val="1"/>
      <w:numFmt w:val="lowerLetter"/>
      <w:lvlText w:val="%8."/>
      <w:lvlJc w:val="left"/>
      <w:pPr>
        <w:ind w:left="6750" w:hanging="360"/>
      </w:pPr>
    </w:lvl>
    <w:lvl w:ilvl="8" w:tplc="DF3E0314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8985821"/>
    <w:multiLevelType w:val="hybridMultilevel"/>
    <w:tmpl w:val="7A548336"/>
    <w:lvl w:ilvl="0" w:tplc="62D6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6A5598" w:tentative="1">
      <w:start w:val="1"/>
      <w:numFmt w:val="lowerLetter"/>
      <w:lvlText w:val="%2."/>
      <w:lvlJc w:val="left"/>
      <w:pPr>
        <w:ind w:left="1800" w:hanging="360"/>
      </w:pPr>
    </w:lvl>
    <w:lvl w:ilvl="2" w:tplc="05EC690A" w:tentative="1">
      <w:start w:val="1"/>
      <w:numFmt w:val="lowerRoman"/>
      <w:lvlText w:val="%3."/>
      <w:lvlJc w:val="right"/>
      <w:pPr>
        <w:ind w:left="2520" w:hanging="180"/>
      </w:pPr>
    </w:lvl>
    <w:lvl w:ilvl="3" w:tplc="2376C394" w:tentative="1">
      <w:start w:val="1"/>
      <w:numFmt w:val="decimal"/>
      <w:lvlText w:val="%4."/>
      <w:lvlJc w:val="left"/>
      <w:pPr>
        <w:ind w:left="3240" w:hanging="360"/>
      </w:pPr>
    </w:lvl>
    <w:lvl w:ilvl="4" w:tplc="7608929E" w:tentative="1">
      <w:start w:val="1"/>
      <w:numFmt w:val="lowerLetter"/>
      <w:lvlText w:val="%5."/>
      <w:lvlJc w:val="left"/>
      <w:pPr>
        <w:ind w:left="3960" w:hanging="360"/>
      </w:pPr>
    </w:lvl>
    <w:lvl w:ilvl="5" w:tplc="3FECB634" w:tentative="1">
      <w:start w:val="1"/>
      <w:numFmt w:val="lowerRoman"/>
      <w:lvlText w:val="%6."/>
      <w:lvlJc w:val="right"/>
      <w:pPr>
        <w:ind w:left="4680" w:hanging="180"/>
      </w:pPr>
    </w:lvl>
    <w:lvl w:ilvl="6" w:tplc="5D4462BC" w:tentative="1">
      <w:start w:val="1"/>
      <w:numFmt w:val="decimal"/>
      <w:lvlText w:val="%7."/>
      <w:lvlJc w:val="left"/>
      <w:pPr>
        <w:ind w:left="5400" w:hanging="360"/>
      </w:pPr>
    </w:lvl>
    <w:lvl w:ilvl="7" w:tplc="57302D46" w:tentative="1">
      <w:start w:val="1"/>
      <w:numFmt w:val="lowerLetter"/>
      <w:lvlText w:val="%8."/>
      <w:lvlJc w:val="left"/>
      <w:pPr>
        <w:ind w:left="6120" w:hanging="360"/>
      </w:pPr>
    </w:lvl>
    <w:lvl w:ilvl="8" w:tplc="1E8E8B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61E1B"/>
    <w:multiLevelType w:val="multilevel"/>
    <w:tmpl w:val="8284986A"/>
    <w:lvl w:ilvl="0">
      <w:start w:val="1"/>
      <w:numFmt w:val="decimal"/>
      <w:lvlText w:val="%1."/>
      <w:lvlJc w:val="left"/>
      <w:pPr>
        <w:ind w:left="196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5" w:hanging="1440"/>
      </w:pPr>
      <w:rPr>
        <w:rFonts w:hint="default"/>
      </w:rPr>
    </w:lvl>
  </w:abstractNum>
  <w:abstractNum w:abstractNumId="31" w15:restartNumberingAfterBreak="0">
    <w:nsid w:val="7CAB079E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CE51EBA"/>
    <w:multiLevelType w:val="hybridMultilevel"/>
    <w:tmpl w:val="82289E6E"/>
    <w:lvl w:ilvl="0" w:tplc="5590CCCA">
      <w:start w:val="1"/>
      <w:numFmt w:val="lowerRoman"/>
      <w:lvlText w:val="(%1)"/>
      <w:lvlJc w:val="left"/>
      <w:pPr>
        <w:ind w:left="2160" w:hanging="720"/>
      </w:pPr>
    </w:lvl>
    <w:lvl w:ilvl="1" w:tplc="148A72DA">
      <w:start w:val="1"/>
      <w:numFmt w:val="lowerLetter"/>
      <w:lvlText w:val="%2."/>
      <w:lvlJc w:val="left"/>
      <w:pPr>
        <w:ind w:left="2520" w:hanging="360"/>
      </w:pPr>
    </w:lvl>
    <w:lvl w:ilvl="2" w:tplc="7F4030A0">
      <w:start w:val="1"/>
      <w:numFmt w:val="lowerRoman"/>
      <w:lvlText w:val="%3."/>
      <w:lvlJc w:val="right"/>
      <w:pPr>
        <w:ind w:left="3240" w:hanging="180"/>
      </w:pPr>
    </w:lvl>
    <w:lvl w:ilvl="3" w:tplc="DD720F0C">
      <w:start w:val="1"/>
      <w:numFmt w:val="decimal"/>
      <w:lvlText w:val="%4."/>
      <w:lvlJc w:val="left"/>
      <w:pPr>
        <w:ind w:left="3960" w:hanging="360"/>
      </w:pPr>
    </w:lvl>
    <w:lvl w:ilvl="4" w:tplc="855A3358">
      <w:start w:val="1"/>
      <w:numFmt w:val="lowerLetter"/>
      <w:lvlText w:val="%5."/>
      <w:lvlJc w:val="left"/>
      <w:pPr>
        <w:ind w:left="4680" w:hanging="360"/>
      </w:pPr>
    </w:lvl>
    <w:lvl w:ilvl="5" w:tplc="2FB8F556">
      <w:start w:val="1"/>
      <w:numFmt w:val="lowerRoman"/>
      <w:lvlText w:val="%6."/>
      <w:lvlJc w:val="right"/>
      <w:pPr>
        <w:ind w:left="5400" w:hanging="180"/>
      </w:pPr>
    </w:lvl>
    <w:lvl w:ilvl="6" w:tplc="80084642">
      <w:start w:val="1"/>
      <w:numFmt w:val="decimal"/>
      <w:lvlText w:val="%7."/>
      <w:lvlJc w:val="left"/>
      <w:pPr>
        <w:ind w:left="6120" w:hanging="360"/>
      </w:pPr>
    </w:lvl>
    <w:lvl w:ilvl="7" w:tplc="AB64B818">
      <w:start w:val="1"/>
      <w:numFmt w:val="lowerLetter"/>
      <w:lvlText w:val="%8."/>
      <w:lvlJc w:val="left"/>
      <w:pPr>
        <w:ind w:left="6840" w:hanging="360"/>
      </w:pPr>
    </w:lvl>
    <w:lvl w:ilvl="8" w:tplc="147C3C84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27"/>
  </w:num>
  <w:num w:numId="8">
    <w:abstractNumId w:val="2"/>
  </w:num>
  <w:num w:numId="9">
    <w:abstractNumId w:val="2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5"/>
  </w:num>
  <w:num w:numId="14">
    <w:abstractNumId w:val="12"/>
  </w:num>
  <w:num w:numId="15">
    <w:abstractNumId w:val="30"/>
  </w:num>
  <w:num w:numId="16">
    <w:abstractNumId w:val="21"/>
  </w:num>
  <w:num w:numId="17">
    <w:abstractNumId w:val="31"/>
  </w:num>
  <w:num w:numId="18">
    <w:abstractNumId w:val="13"/>
  </w:num>
  <w:num w:numId="19">
    <w:abstractNumId w:val="10"/>
  </w:num>
  <w:num w:numId="20">
    <w:abstractNumId w:val="16"/>
  </w:num>
  <w:num w:numId="21">
    <w:abstractNumId w:val="19"/>
  </w:num>
  <w:num w:numId="22">
    <w:abstractNumId w:val="17"/>
  </w:num>
  <w:num w:numId="23">
    <w:abstractNumId w:val="24"/>
  </w:num>
  <w:num w:numId="24">
    <w:abstractNumId w:val="5"/>
  </w:num>
  <w:num w:numId="25">
    <w:abstractNumId w:val="20"/>
  </w:num>
  <w:num w:numId="26">
    <w:abstractNumId w:val="4"/>
  </w:num>
  <w:num w:numId="27">
    <w:abstractNumId w:val="7"/>
  </w:num>
  <w:num w:numId="28">
    <w:abstractNumId w:val="28"/>
  </w:num>
  <w:num w:numId="29">
    <w:abstractNumId w:val="23"/>
  </w:num>
  <w:num w:numId="30">
    <w:abstractNumId w:val="3"/>
  </w:num>
  <w:num w:numId="31">
    <w:abstractNumId w:val="9"/>
  </w:num>
  <w:num w:numId="32">
    <w:abstractNumId w:val="26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vK88N1egab97WaHq6/1wKy210q0nDbhS67/Ivhr/5CqgqyXgXUjwo2CDGjLwqYo/jRrpGC+GRcDixyuUEJKA==" w:salt="9fqLvCJlAcQbqIbLVWOr0w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0F"/>
    <w:rsid w:val="0003728D"/>
    <w:rsid w:val="0004145B"/>
    <w:rsid w:val="00043B5D"/>
    <w:rsid w:val="000443C8"/>
    <w:rsid w:val="0006741C"/>
    <w:rsid w:val="00084617"/>
    <w:rsid w:val="000B5C9E"/>
    <w:rsid w:val="000C5781"/>
    <w:rsid w:val="000D25C1"/>
    <w:rsid w:val="000D78C3"/>
    <w:rsid w:val="0010632B"/>
    <w:rsid w:val="001063C7"/>
    <w:rsid w:val="00142256"/>
    <w:rsid w:val="001938BB"/>
    <w:rsid w:val="001D5A35"/>
    <w:rsid w:val="001E0CFF"/>
    <w:rsid w:val="001F7BBD"/>
    <w:rsid w:val="002058E3"/>
    <w:rsid w:val="00206132"/>
    <w:rsid w:val="002109A0"/>
    <w:rsid w:val="00213DA6"/>
    <w:rsid w:val="00240C5A"/>
    <w:rsid w:val="00242271"/>
    <w:rsid w:val="002B1B8E"/>
    <w:rsid w:val="002B3501"/>
    <w:rsid w:val="002E6FFF"/>
    <w:rsid w:val="00313A96"/>
    <w:rsid w:val="0034332A"/>
    <w:rsid w:val="003F7F33"/>
    <w:rsid w:val="00415AAE"/>
    <w:rsid w:val="004204F2"/>
    <w:rsid w:val="004247D8"/>
    <w:rsid w:val="00426B41"/>
    <w:rsid w:val="00445BDE"/>
    <w:rsid w:val="0046393D"/>
    <w:rsid w:val="00476B7A"/>
    <w:rsid w:val="004D2528"/>
    <w:rsid w:val="004E374C"/>
    <w:rsid w:val="004E43E3"/>
    <w:rsid w:val="004F1B5E"/>
    <w:rsid w:val="0058103B"/>
    <w:rsid w:val="00584ACD"/>
    <w:rsid w:val="0058502D"/>
    <w:rsid w:val="005A34DD"/>
    <w:rsid w:val="005B0BA3"/>
    <w:rsid w:val="005B7722"/>
    <w:rsid w:val="005D0E15"/>
    <w:rsid w:val="005F7603"/>
    <w:rsid w:val="00621D1A"/>
    <w:rsid w:val="006508BF"/>
    <w:rsid w:val="00685DE1"/>
    <w:rsid w:val="0070622A"/>
    <w:rsid w:val="0072360C"/>
    <w:rsid w:val="007A20D5"/>
    <w:rsid w:val="007C0B42"/>
    <w:rsid w:val="007F2F39"/>
    <w:rsid w:val="008117CD"/>
    <w:rsid w:val="0083197A"/>
    <w:rsid w:val="00845DA7"/>
    <w:rsid w:val="00873955"/>
    <w:rsid w:val="00886113"/>
    <w:rsid w:val="00896346"/>
    <w:rsid w:val="008A1782"/>
    <w:rsid w:val="008C0AB0"/>
    <w:rsid w:val="008C279E"/>
    <w:rsid w:val="008C5760"/>
    <w:rsid w:val="008D34ED"/>
    <w:rsid w:val="008E4824"/>
    <w:rsid w:val="00905309"/>
    <w:rsid w:val="00950C12"/>
    <w:rsid w:val="0096514E"/>
    <w:rsid w:val="009B1CE1"/>
    <w:rsid w:val="009C28D4"/>
    <w:rsid w:val="009D60A6"/>
    <w:rsid w:val="00A8057D"/>
    <w:rsid w:val="00A96260"/>
    <w:rsid w:val="00AB6449"/>
    <w:rsid w:val="00AD3425"/>
    <w:rsid w:val="00AE0F46"/>
    <w:rsid w:val="00AE5A83"/>
    <w:rsid w:val="00AF177A"/>
    <w:rsid w:val="00AF78C7"/>
    <w:rsid w:val="00B50D74"/>
    <w:rsid w:val="00B94237"/>
    <w:rsid w:val="00BA0867"/>
    <w:rsid w:val="00BA10AF"/>
    <w:rsid w:val="00BA6B55"/>
    <w:rsid w:val="00BD7097"/>
    <w:rsid w:val="00BF55FA"/>
    <w:rsid w:val="00C13A17"/>
    <w:rsid w:val="00C627C6"/>
    <w:rsid w:val="00C93E49"/>
    <w:rsid w:val="00CB7E4C"/>
    <w:rsid w:val="00CE7198"/>
    <w:rsid w:val="00D211E3"/>
    <w:rsid w:val="00D2566D"/>
    <w:rsid w:val="00D440A4"/>
    <w:rsid w:val="00D5275A"/>
    <w:rsid w:val="00D575EF"/>
    <w:rsid w:val="00D901CD"/>
    <w:rsid w:val="00DA08C1"/>
    <w:rsid w:val="00DB4F4F"/>
    <w:rsid w:val="00DE679D"/>
    <w:rsid w:val="00E05843"/>
    <w:rsid w:val="00E15AF6"/>
    <w:rsid w:val="00E265B3"/>
    <w:rsid w:val="00E36288"/>
    <w:rsid w:val="00E721D6"/>
    <w:rsid w:val="00E808EA"/>
    <w:rsid w:val="00EA55A4"/>
    <w:rsid w:val="00EE4DBF"/>
    <w:rsid w:val="00EF7E27"/>
    <w:rsid w:val="00F2150F"/>
    <w:rsid w:val="00F43623"/>
    <w:rsid w:val="00F43C03"/>
    <w:rsid w:val="00F62A9A"/>
    <w:rsid w:val="00F641B4"/>
    <w:rsid w:val="00F8493A"/>
    <w:rsid w:val="00F90B3A"/>
    <w:rsid w:val="00F914DE"/>
    <w:rsid w:val="00FB40AA"/>
    <w:rsid w:val="00FB78CF"/>
    <w:rsid w:val="00FC6133"/>
    <w:rsid w:val="00FC6A9D"/>
    <w:rsid w:val="00FF459F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D4803"/>
  <w15:docId w15:val="{CAF98E96-82BF-4974-9DAC-15E53BAE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7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7C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2B7C"/>
    <w:pPr>
      <w:ind w:left="720"/>
      <w:contextualSpacing/>
    </w:pPr>
  </w:style>
  <w:style w:type="paragraph" w:customStyle="1" w:styleId="Default">
    <w:name w:val="Default"/>
    <w:rsid w:val="00912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2B7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8D"/>
    <w:rPr>
      <w:rFonts w:ascii="CG Times" w:eastAsia="Times New Roman" w:hAnsi="CG 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B6"/>
  </w:style>
  <w:style w:type="paragraph" w:styleId="Footer">
    <w:name w:val="footer"/>
    <w:basedOn w:val="Normal"/>
    <w:link w:val="Foot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B6"/>
  </w:style>
  <w:style w:type="paragraph" w:styleId="FootnoteText">
    <w:name w:val="footnote text"/>
    <w:basedOn w:val="Normal"/>
    <w:link w:val="FootnoteTextChar"/>
    <w:uiPriority w:val="99"/>
    <w:semiHidden/>
    <w:unhideWhenUsed/>
    <w:rsid w:val="007E2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859"/>
    <w:rPr>
      <w:vertAlign w:val="superscript"/>
    </w:rPr>
  </w:style>
  <w:style w:type="character" w:customStyle="1" w:styleId="tgc">
    <w:name w:val="_tgc"/>
    <w:basedOn w:val="DefaultParagraphFont"/>
    <w:rsid w:val="007E2859"/>
  </w:style>
  <w:style w:type="character" w:customStyle="1" w:styleId="Style1">
    <w:name w:val="Style1"/>
    <w:uiPriority w:val="1"/>
    <w:rsid w:val="008B264B"/>
    <w:rPr>
      <w:rFonts w:ascii="Arial" w:hAnsi="Arial"/>
      <w:sz w:val="18"/>
      <w:u w:val="single"/>
    </w:rPr>
  </w:style>
  <w:style w:type="paragraph" w:styleId="NormalWeb">
    <w:name w:val="Normal (Web)"/>
    <w:basedOn w:val="Normal"/>
    <w:uiPriority w:val="99"/>
    <w:unhideWhenUsed/>
    <w:rsid w:val="00C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15B57DC3B4A309D5F5F23E28C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F5F9-0BE7-42A3-BE56-0B328CFA0460}"/>
      </w:docPartPr>
      <w:docPartBody>
        <w:p w:rsidR="003825B1" w:rsidRDefault="00853BE7" w:rsidP="00C674FE">
          <w:pPr>
            <w:pStyle w:val="2A215B57DC3B4A309D5F5F23E28CCB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8A24754CA490394C3CF0BFDD725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3D205-50F3-4A04-AF46-E7DE70EFAE00}"/>
      </w:docPartPr>
      <w:docPartBody>
        <w:p w:rsidR="008A278D" w:rsidRDefault="008318D5" w:rsidP="008318D5">
          <w:pPr>
            <w:pStyle w:val="8CF8A24754CA490394C3CF0BFDD72534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7"/>
    <w:rsid w:val="000A2E6B"/>
    <w:rsid w:val="002B572D"/>
    <w:rsid w:val="00327C63"/>
    <w:rsid w:val="00431844"/>
    <w:rsid w:val="00516FAA"/>
    <w:rsid w:val="005A68B3"/>
    <w:rsid w:val="006E2A9F"/>
    <w:rsid w:val="00757E29"/>
    <w:rsid w:val="007A0B5D"/>
    <w:rsid w:val="007D78DB"/>
    <w:rsid w:val="007E6380"/>
    <w:rsid w:val="008109DF"/>
    <w:rsid w:val="008318D5"/>
    <w:rsid w:val="00844E4A"/>
    <w:rsid w:val="00853BE7"/>
    <w:rsid w:val="008A278D"/>
    <w:rsid w:val="009656A5"/>
    <w:rsid w:val="009F4160"/>
    <w:rsid w:val="00B17135"/>
    <w:rsid w:val="00B32314"/>
    <w:rsid w:val="00C97306"/>
    <w:rsid w:val="00D251D0"/>
    <w:rsid w:val="00D52B42"/>
    <w:rsid w:val="00DF4712"/>
    <w:rsid w:val="00E2158D"/>
    <w:rsid w:val="00E96473"/>
    <w:rsid w:val="00F14035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8D5"/>
  </w:style>
  <w:style w:type="paragraph" w:customStyle="1" w:styleId="2A215B57DC3B4A309D5F5F23E28CCBB1">
    <w:name w:val="2A215B57DC3B4A309D5F5F23E28CCBB1"/>
    <w:rsid w:val="00C674FE"/>
  </w:style>
  <w:style w:type="paragraph" w:customStyle="1" w:styleId="8CF8A24754CA490394C3CF0BFDD72534">
    <w:name w:val="8CF8A24754CA490394C3CF0BFDD72534"/>
    <w:rsid w:val="008318D5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2596835B5C4C9F93E7BC9F35A4E7" ma:contentTypeVersion="11" ma:contentTypeDescription="Create a new document." ma:contentTypeScope="" ma:versionID="99493d25309fe4e33bbf436e1f3e7838">
  <xsd:schema xmlns:xsd="http://www.w3.org/2001/XMLSchema" xmlns:xs="http://www.w3.org/2001/XMLSchema" xmlns:p="http://schemas.microsoft.com/office/2006/metadata/properties" xmlns:ns3="bef6e796-0435-4cb7-9fd6-de459d534801" xmlns:ns4="e788b9b9-2f42-446f-bc82-8696ff324874" targetNamespace="http://schemas.microsoft.com/office/2006/metadata/properties" ma:root="true" ma:fieldsID="aaa9a9052545a3254e0d1f23d88cfa66" ns3:_="" ns4:_="">
    <xsd:import namespace="bef6e796-0435-4cb7-9fd6-de459d534801"/>
    <xsd:import namespace="e788b9b9-2f42-446f-bc82-8696ff324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e796-0435-4cb7-9fd6-de459d534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8b9b9-2f42-446f-bc82-8696ff32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CB01-F5F8-4D0C-819E-82F679CB9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94BE7-33AE-4672-BDA2-150D3143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e796-0435-4cb7-9fd6-de459d534801"/>
    <ds:schemaRef ds:uri="e788b9b9-2f42-446f-bc82-8696ff32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A6B02-34AD-446D-AADF-F2F94544D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AF9E2-2BC7-4BA4-A80E-D36ABF94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2622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Integra Telecom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L. Carpenter (Integra)</dc:creator>
  <cp:lastModifiedBy>Snow, Steve</cp:lastModifiedBy>
  <cp:revision>25</cp:revision>
  <cp:lastPrinted>2017-09-18T20:17:00Z</cp:lastPrinted>
  <dcterms:created xsi:type="dcterms:W3CDTF">2021-05-27T15:28:00Z</dcterms:created>
  <dcterms:modified xsi:type="dcterms:W3CDTF">2021-06-30T15:03:00Z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0x0101006E432596835B5C4C9F93E7BC9F35A4E7</vt:lpwstr>
  </property>
</Properties>
</file>